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E8341" w14:textId="77777777" w:rsidR="002B6FF0" w:rsidRPr="00DE4A36" w:rsidRDefault="002B6FF0" w:rsidP="002B6F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E4A36">
        <w:rPr>
          <w:rFonts w:ascii="Times New Roman" w:eastAsia="Times New Roman" w:hAnsi="Times New Roman" w:cs="Times New Roman"/>
          <w:b/>
          <w:bCs/>
          <w:sz w:val="27"/>
          <w:szCs w:val="27"/>
        </w:rPr>
        <w:t>Westside High School – Weekly Lesson Plan (Week-at-a-Glance)</w:t>
      </w:r>
    </w:p>
    <w:p w14:paraId="152A99D3" w14:textId="6608E197" w:rsidR="00E738F9" w:rsidRPr="00E738F9" w:rsidRDefault="002B6FF0" w:rsidP="0063592D">
      <w:pPr>
        <w:spacing w:before="100" w:beforeAutospacing="1" w:after="100" w:afterAutospacing="1" w:line="240" w:lineRule="auto"/>
        <w:rPr>
          <w:b/>
          <w:bCs/>
        </w:rPr>
      </w:pPr>
      <w:r w:rsidRPr="00DE4A36">
        <w:rPr>
          <w:rFonts w:ascii="Times New Roman" w:eastAsia="Times New Roman" w:hAnsi="Times New Roman" w:cs="Times New Roman"/>
          <w:b/>
          <w:bCs/>
        </w:rPr>
        <w:t>Teacher:</w:t>
      </w:r>
      <w:r w:rsidR="00B7607E">
        <w:rPr>
          <w:rFonts w:ascii="Times New Roman" w:eastAsia="Times New Roman" w:hAnsi="Times New Roman" w:cs="Times New Roman"/>
          <w:b/>
          <w:bCs/>
        </w:rPr>
        <w:t>VirginRani</w:t>
      </w:r>
      <w:r w:rsidRPr="00DE4A36">
        <w:rPr>
          <w:rFonts w:ascii="Times New Roman" w:eastAsia="Times New Roman" w:hAnsi="Times New Roman" w:cs="Times New Roman"/>
        </w:rPr>
        <w:t> </w:t>
      </w:r>
      <w:r w:rsidR="00D021CD">
        <w:rPr>
          <w:rFonts w:ascii="Times New Roman" w:eastAsia="Times New Roman" w:hAnsi="Times New Roman" w:cs="Times New Roman"/>
        </w:rPr>
        <w:t>/</w:t>
      </w:r>
      <w:r w:rsidR="00D021CD" w:rsidRPr="00D021CD">
        <w:rPr>
          <w:rFonts w:ascii="Times New Roman" w:eastAsia="Times New Roman" w:hAnsi="Times New Roman" w:cs="Times New Roman"/>
          <w:b/>
          <w:bCs/>
        </w:rPr>
        <w:t>Sharfudeen</w:t>
      </w:r>
      <w:r w:rsidRPr="00DE4A36">
        <w:rPr>
          <w:rFonts w:ascii="Times New Roman" w:eastAsia="Times New Roman" w:hAnsi="Times New Roman" w:cs="Times New Roman"/>
        </w:rPr>
        <w:t> </w:t>
      </w:r>
      <w:r w:rsidRPr="00DE4A36">
        <w:rPr>
          <w:rFonts w:ascii="Times New Roman" w:eastAsia="Times New Roman" w:hAnsi="Times New Roman" w:cs="Times New Roman"/>
          <w:b/>
          <w:bCs/>
        </w:rPr>
        <w:t>Subject:</w:t>
      </w:r>
      <w:r w:rsidRPr="00DE4A36">
        <w:rPr>
          <w:rFonts w:ascii="Times New Roman" w:eastAsia="Times New Roman" w:hAnsi="Times New Roman" w:cs="Times New Roman"/>
        </w:rPr>
        <w:t xml:space="preserve"> Physical Science</w:t>
      </w:r>
      <w:r w:rsidRPr="00DE4A36">
        <w:rPr>
          <w:rFonts w:ascii="Times New Roman" w:eastAsia="Times New Roman" w:hAnsi="Times New Roman" w:cs="Times New Roman"/>
        </w:rPr>
        <w:t> </w:t>
      </w:r>
      <w:r w:rsidRPr="00DE4A36">
        <w:rPr>
          <w:rFonts w:ascii="Times New Roman" w:eastAsia="Times New Roman" w:hAnsi="Times New Roman" w:cs="Times New Roman"/>
        </w:rPr>
        <w:t> </w:t>
      </w:r>
      <w:r w:rsidRPr="00DE4A36">
        <w:rPr>
          <w:rFonts w:ascii="Times New Roman" w:eastAsia="Times New Roman" w:hAnsi="Times New Roman" w:cs="Times New Roman"/>
          <w:b/>
          <w:bCs/>
        </w:rPr>
        <w:t>Course:</w:t>
      </w:r>
      <w:r w:rsidRPr="00DE4A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Science</w:t>
      </w:r>
      <w:r w:rsidRPr="00DE4A36">
        <w:rPr>
          <w:rFonts w:ascii="Times New Roman" w:eastAsia="Times New Roman" w:hAnsi="Times New Roman" w:cs="Times New Roman"/>
        </w:rPr>
        <w:t> </w:t>
      </w:r>
      <w:r w:rsidRPr="00DE4A36">
        <w:rPr>
          <w:rFonts w:ascii="Times New Roman" w:eastAsia="Times New Roman" w:hAnsi="Times New Roman" w:cs="Times New Roman"/>
          <w:b/>
          <w:bCs/>
        </w:rPr>
        <w:t>Grade:</w:t>
      </w:r>
      <w:r w:rsidRPr="00DE4A36">
        <w:rPr>
          <w:rFonts w:ascii="Times New Roman" w:eastAsia="Times New Roman" w:hAnsi="Times New Roman" w:cs="Times New Roman"/>
        </w:rPr>
        <w:t xml:space="preserve"> 1</w:t>
      </w:r>
      <w:r>
        <w:rPr>
          <w:rFonts w:ascii="Times New Roman" w:eastAsia="Times New Roman" w:hAnsi="Times New Roman" w:cs="Times New Roman"/>
        </w:rPr>
        <w:t xml:space="preserve">1 </w:t>
      </w:r>
      <w:r w:rsidRPr="00DE4A36">
        <w:rPr>
          <w:rFonts w:ascii="Times New Roman" w:eastAsia="Times New Roman" w:hAnsi="Times New Roman" w:cs="Times New Roman"/>
          <w:b/>
          <w:bCs/>
        </w:rPr>
        <w:t>Date(s):</w:t>
      </w:r>
      <w:r w:rsidRPr="00DE4A36">
        <w:rPr>
          <w:rFonts w:ascii="Times New Roman" w:eastAsia="Times New Roman" w:hAnsi="Times New Roman" w:cs="Times New Roman"/>
        </w:rPr>
        <w:t xml:space="preserve"> </w:t>
      </w:r>
      <w:r w:rsidR="0063592D">
        <w:rPr>
          <w:rFonts w:ascii="Times New Roman" w:eastAsia="Times New Roman" w:hAnsi="Times New Roman" w:cs="Times New Roman"/>
        </w:rPr>
        <w:t>Dec 8-12</w:t>
      </w:r>
      <w:r w:rsidRPr="00DE4A36">
        <w:rPr>
          <w:rFonts w:ascii="Times New Roman" w:eastAsia="Times New Roman" w:hAnsi="Times New Roman" w:cs="Times New Roman"/>
        </w:rPr>
        <w:t>, 2025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9"/>
        <w:gridCol w:w="1823"/>
        <w:gridCol w:w="1799"/>
        <w:gridCol w:w="1316"/>
        <w:gridCol w:w="1733"/>
        <w:gridCol w:w="1615"/>
        <w:gridCol w:w="1575"/>
        <w:gridCol w:w="1570"/>
        <w:gridCol w:w="1590"/>
      </w:tblGrid>
      <w:tr w:rsidR="00BB103F" w:rsidRPr="00E738F9" w14:paraId="29002C66" w14:textId="77777777" w:rsidTr="00EC410D">
        <w:trPr>
          <w:tblHeader/>
          <w:tblCellSpacing w:w="15" w:type="dxa"/>
        </w:trPr>
        <w:tc>
          <w:tcPr>
            <w:tcW w:w="1326" w:type="dxa"/>
            <w:vAlign w:val="center"/>
            <w:hideMark/>
          </w:tcPr>
          <w:p w14:paraId="1E5BFF2F" w14:textId="77777777" w:rsidR="00E738F9" w:rsidRPr="00E738F9" w:rsidRDefault="00E738F9" w:rsidP="00E738F9">
            <w:pPr>
              <w:rPr>
                <w:b/>
                <w:bCs/>
              </w:rPr>
            </w:pPr>
            <w:r w:rsidRPr="00E738F9">
              <w:rPr>
                <w:b/>
                <w:bCs/>
              </w:rPr>
              <w:t>Day</w:t>
            </w:r>
          </w:p>
        </w:tc>
        <w:tc>
          <w:tcPr>
            <w:tcW w:w="1476" w:type="dxa"/>
            <w:vAlign w:val="center"/>
            <w:hideMark/>
          </w:tcPr>
          <w:p w14:paraId="4A596525" w14:textId="77777777" w:rsidR="00E738F9" w:rsidRPr="00E738F9" w:rsidRDefault="00E738F9" w:rsidP="00E738F9">
            <w:pPr>
              <w:rPr>
                <w:b/>
                <w:bCs/>
              </w:rPr>
            </w:pPr>
            <w:r w:rsidRPr="00E738F9">
              <w:rPr>
                <w:b/>
                <w:bCs/>
              </w:rPr>
              <w:t>Learning Target (LT)</w:t>
            </w:r>
          </w:p>
        </w:tc>
        <w:tc>
          <w:tcPr>
            <w:tcW w:w="1678" w:type="dxa"/>
            <w:vAlign w:val="center"/>
            <w:hideMark/>
          </w:tcPr>
          <w:p w14:paraId="628A29AF" w14:textId="77777777" w:rsidR="00E738F9" w:rsidRPr="00E738F9" w:rsidRDefault="00E738F9" w:rsidP="00E738F9">
            <w:pPr>
              <w:rPr>
                <w:b/>
                <w:bCs/>
              </w:rPr>
            </w:pPr>
            <w:r w:rsidRPr="00E738F9">
              <w:rPr>
                <w:b/>
                <w:bCs/>
              </w:rPr>
              <w:t>Success Criteria (SC)</w:t>
            </w:r>
          </w:p>
        </w:tc>
        <w:tc>
          <w:tcPr>
            <w:tcW w:w="1464" w:type="dxa"/>
            <w:vAlign w:val="center"/>
            <w:hideMark/>
          </w:tcPr>
          <w:p w14:paraId="696E1855" w14:textId="77777777" w:rsidR="00E738F9" w:rsidRPr="00E738F9" w:rsidRDefault="00E738F9" w:rsidP="00E738F9">
            <w:pPr>
              <w:rPr>
                <w:b/>
                <w:bCs/>
              </w:rPr>
            </w:pPr>
            <w:r w:rsidRPr="00E738F9">
              <w:rPr>
                <w:b/>
                <w:bCs/>
              </w:rPr>
              <w:t>Activation of Learning (5 min)</w:t>
            </w:r>
          </w:p>
        </w:tc>
        <w:tc>
          <w:tcPr>
            <w:tcW w:w="0" w:type="auto"/>
            <w:vAlign w:val="center"/>
            <w:hideMark/>
          </w:tcPr>
          <w:p w14:paraId="3FA85516" w14:textId="77777777" w:rsidR="00E738F9" w:rsidRPr="00E738F9" w:rsidRDefault="00E738F9" w:rsidP="00E738F9">
            <w:pPr>
              <w:rPr>
                <w:b/>
                <w:bCs/>
              </w:rPr>
            </w:pPr>
            <w:r w:rsidRPr="00E738F9">
              <w:rPr>
                <w:b/>
                <w:bCs/>
              </w:rPr>
              <w:t>Focused Instruction – I DO (10 min)</w:t>
            </w:r>
          </w:p>
        </w:tc>
        <w:tc>
          <w:tcPr>
            <w:tcW w:w="0" w:type="auto"/>
            <w:vAlign w:val="center"/>
            <w:hideMark/>
          </w:tcPr>
          <w:p w14:paraId="37D50F86" w14:textId="77777777" w:rsidR="00E738F9" w:rsidRPr="00E738F9" w:rsidRDefault="00E738F9" w:rsidP="00E738F9">
            <w:pPr>
              <w:rPr>
                <w:b/>
                <w:bCs/>
              </w:rPr>
            </w:pPr>
            <w:r w:rsidRPr="00E738F9">
              <w:rPr>
                <w:b/>
                <w:bCs/>
              </w:rPr>
              <w:t>Guided Instruction – WE DO (10 min)</w:t>
            </w:r>
          </w:p>
        </w:tc>
        <w:tc>
          <w:tcPr>
            <w:tcW w:w="0" w:type="auto"/>
            <w:vAlign w:val="center"/>
            <w:hideMark/>
          </w:tcPr>
          <w:p w14:paraId="03C15C0E" w14:textId="77777777" w:rsidR="00E738F9" w:rsidRPr="00E738F9" w:rsidRDefault="00E738F9" w:rsidP="00E738F9">
            <w:pPr>
              <w:rPr>
                <w:b/>
                <w:bCs/>
              </w:rPr>
            </w:pPr>
            <w:r w:rsidRPr="00E738F9">
              <w:rPr>
                <w:b/>
                <w:bCs/>
              </w:rPr>
              <w:t>Collaborative Learning – Y’ALL DO (10 min)</w:t>
            </w:r>
          </w:p>
        </w:tc>
        <w:tc>
          <w:tcPr>
            <w:tcW w:w="0" w:type="auto"/>
            <w:vAlign w:val="center"/>
            <w:hideMark/>
          </w:tcPr>
          <w:p w14:paraId="2BF5266E" w14:textId="77777777" w:rsidR="00E738F9" w:rsidRPr="00E738F9" w:rsidRDefault="00E738F9" w:rsidP="00E738F9">
            <w:pPr>
              <w:rPr>
                <w:b/>
                <w:bCs/>
              </w:rPr>
            </w:pPr>
            <w:r w:rsidRPr="00E738F9">
              <w:rPr>
                <w:b/>
                <w:bCs/>
              </w:rPr>
              <w:t>Independent Learning – YOU DO (10 min)</w:t>
            </w:r>
          </w:p>
        </w:tc>
        <w:tc>
          <w:tcPr>
            <w:tcW w:w="0" w:type="auto"/>
            <w:vAlign w:val="center"/>
            <w:hideMark/>
          </w:tcPr>
          <w:p w14:paraId="76D01D47" w14:textId="77777777" w:rsidR="00E738F9" w:rsidRPr="00E738F9" w:rsidRDefault="00E738F9" w:rsidP="00E738F9">
            <w:pPr>
              <w:rPr>
                <w:b/>
                <w:bCs/>
              </w:rPr>
            </w:pPr>
            <w:r w:rsidRPr="00E738F9">
              <w:rPr>
                <w:b/>
                <w:bCs/>
              </w:rPr>
              <w:t>Closing (5 min)</w:t>
            </w:r>
          </w:p>
        </w:tc>
      </w:tr>
      <w:tr w:rsidR="00BB103F" w:rsidRPr="00E738F9" w14:paraId="347A1D00" w14:textId="77777777" w:rsidTr="00EC410D">
        <w:trPr>
          <w:tblCellSpacing w:w="15" w:type="dxa"/>
        </w:trPr>
        <w:tc>
          <w:tcPr>
            <w:tcW w:w="1326" w:type="dxa"/>
            <w:vAlign w:val="center"/>
            <w:hideMark/>
          </w:tcPr>
          <w:p w14:paraId="06B4056C" w14:textId="55D9AD5F" w:rsidR="00E738F9" w:rsidRPr="00E738F9" w:rsidRDefault="00E738F9" w:rsidP="00E738F9">
            <w:r w:rsidRPr="00E738F9">
              <w:rPr>
                <w:b/>
                <w:bCs/>
              </w:rPr>
              <w:t xml:space="preserve">Monday </w:t>
            </w:r>
          </w:p>
        </w:tc>
        <w:tc>
          <w:tcPr>
            <w:tcW w:w="1476" w:type="dxa"/>
            <w:vAlign w:val="center"/>
            <w:hideMark/>
          </w:tcPr>
          <w:p w14:paraId="4340B4D6" w14:textId="3708CB59" w:rsidR="00E738F9" w:rsidRPr="00E738F9" w:rsidRDefault="00E738F9" w:rsidP="00E738F9">
            <w:r w:rsidRPr="00E738F9">
              <w:rPr>
                <w:b/>
                <w:bCs/>
              </w:rPr>
              <w:t>LT:</w:t>
            </w:r>
            <w:r w:rsidRPr="00E738F9">
              <w:t xml:space="preserve"> I </w:t>
            </w:r>
            <w:r w:rsidR="00AF2BA1" w:rsidRPr="00AF2BA1">
              <w:t xml:space="preserve"> </w:t>
            </w:r>
            <w:r w:rsidR="00E540CA">
              <w:t>c</w:t>
            </w:r>
            <w:r w:rsidR="00AF2BA1" w:rsidRPr="00AF2BA1">
              <w:t>an describe the structure of atoms and interpret trends in the periodic table</w:t>
            </w:r>
          </w:p>
        </w:tc>
        <w:tc>
          <w:tcPr>
            <w:tcW w:w="1678" w:type="dxa"/>
            <w:vAlign w:val="center"/>
            <w:hideMark/>
          </w:tcPr>
          <w:p w14:paraId="24663CDA" w14:textId="6CA0E670" w:rsidR="00E738F9" w:rsidRPr="00E738F9" w:rsidRDefault="00E738F9" w:rsidP="00E738F9">
            <w:r w:rsidRPr="00E738F9">
              <w:rPr>
                <w:b/>
                <w:bCs/>
              </w:rPr>
              <w:t>SC1:</w:t>
            </w:r>
            <w:r w:rsidRPr="00E738F9">
              <w:t xml:space="preserve"> </w:t>
            </w:r>
            <w:r w:rsidR="00E540CA" w:rsidRPr="00E540CA">
              <w:t>I can identify protons, neutrons, and electrons and their location in the atom.</w:t>
            </w:r>
            <w:r w:rsidRPr="00E738F9">
              <w:rPr>
                <w:b/>
                <w:bCs/>
              </w:rPr>
              <w:t>SC2:</w:t>
            </w:r>
            <w:r w:rsidRPr="00E738F9">
              <w:t xml:space="preserve"> </w:t>
            </w:r>
            <w:r w:rsidR="008538D5" w:rsidRPr="008538D5">
              <w:t>I can analyze periodic table trends such as groups, periods, and reactivity</w:t>
            </w:r>
          </w:p>
        </w:tc>
        <w:tc>
          <w:tcPr>
            <w:tcW w:w="1464" w:type="dxa"/>
            <w:vAlign w:val="center"/>
            <w:hideMark/>
          </w:tcPr>
          <w:p w14:paraId="01393923" w14:textId="38860652" w:rsidR="00E738F9" w:rsidRPr="00E738F9" w:rsidRDefault="00170573" w:rsidP="00E738F9">
            <w:r w:rsidRPr="00170573">
              <w:t>Students mark true/false statements about atomic structure and periodic trends.</w:t>
            </w:r>
          </w:p>
        </w:tc>
        <w:tc>
          <w:tcPr>
            <w:tcW w:w="0" w:type="auto"/>
            <w:vAlign w:val="center"/>
            <w:hideMark/>
          </w:tcPr>
          <w:p w14:paraId="0B51A133" w14:textId="1737DE14" w:rsidR="00E738F9" w:rsidRPr="00E738F9" w:rsidRDefault="00E738F9" w:rsidP="00E738F9">
            <w:r w:rsidRPr="00E738F9">
              <w:t xml:space="preserve"> </w:t>
            </w:r>
            <w:r w:rsidR="00170573" w:rsidRPr="00170573">
              <w:t>Teacher demonstrates reading an element square and determining atomic number, mass, and electrons.</w:t>
            </w:r>
          </w:p>
        </w:tc>
        <w:tc>
          <w:tcPr>
            <w:tcW w:w="0" w:type="auto"/>
            <w:vAlign w:val="center"/>
            <w:hideMark/>
          </w:tcPr>
          <w:p w14:paraId="55A1DED2" w14:textId="592D2F3A" w:rsidR="00E738F9" w:rsidRPr="00266F8F" w:rsidRDefault="00FB0973" w:rsidP="00E738F9">
            <w:r w:rsidRPr="00266F8F">
              <w:t>Students complete “Atom + Periodic Table Trends” chart with teacher prompting.</w:t>
            </w:r>
          </w:p>
        </w:tc>
        <w:tc>
          <w:tcPr>
            <w:tcW w:w="0" w:type="auto"/>
            <w:vAlign w:val="center"/>
            <w:hideMark/>
          </w:tcPr>
          <w:p w14:paraId="3DEDF398" w14:textId="7AF06F78" w:rsidR="00E738F9" w:rsidRPr="00E738F9" w:rsidRDefault="00FB0973" w:rsidP="00E738F9">
            <w:r w:rsidRPr="00FB0973">
              <w:t>Groups become experts on metals, nonmetals, metalloids, then teach others.</w:t>
            </w:r>
            <w:r w:rsidR="00E738F9" w:rsidRPr="00E738F9">
              <w:t>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66F8F" w:rsidRPr="00266F8F" w14:paraId="0331527E" w14:textId="77777777" w:rsidTr="00266F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D9FB6B6" w14:textId="77777777" w:rsidR="00266F8F" w:rsidRPr="00266F8F" w:rsidRDefault="00266F8F" w:rsidP="00266F8F"/>
              </w:tc>
            </w:tr>
          </w:tbl>
          <w:p w14:paraId="16364E3E" w14:textId="77777777" w:rsidR="00266F8F" w:rsidRPr="00266F8F" w:rsidRDefault="00266F8F" w:rsidP="00266F8F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90"/>
            </w:tblGrid>
            <w:tr w:rsidR="00266F8F" w:rsidRPr="00266F8F" w14:paraId="7327C7F2" w14:textId="77777777" w:rsidTr="00266F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C646948" w14:textId="77777777" w:rsidR="00266F8F" w:rsidRPr="00266F8F" w:rsidRDefault="00266F8F" w:rsidP="00266F8F">
                  <w:r w:rsidRPr="00266F8F">
                    <w:t>Students answer practice questions identifying element properties and subatomic particle counts.</w:t>
                  </w:r>
                </w:p>
              </w:tc>
            </w:tr>
          </w:tbl>
          <w:p w14:paraId="6CA6F385" w14:textId="37F859F4" w:rsidR="00E738F9" w:rsidRPr="00E738F9" w:rsidRDefault="00E738F9" w:rsidP="00E738F9"/>
        </w:tc>
        <w:tc>
          <w:tcPr>
            <w:tcW w:w="0" w:type="auto"/>
            <w:vAlign w:val="center"/>
            <w:hideMark/>
          </w:tcPr>
          <w:p w14:paraId="5BD92555" w14:textId="24D254C0" w:rsidR="00E738F9" w:rsidRPr="00E738F9" w:rsidRDefault="00266F8F" w:rsidP="00E738F9">
            <w:r w:rsidRPr="00266F8F">
              <w:rPr>
                <w:b/>
                <w:bCs/>
              </w:rPr>
              <w:t>“</w:t>
            </w:r>
            <w:r w:rsidRPr="00266F8F">
              <w:t>Explain how atomic structure determines an element’s placement on the periodic table.”</w:t>
            </w:r>
          </w:p>
        </w:tc>
      </w:tr>
      <w:tr w:rsidR="00BB103F" w:rsidRPr="00857B76" w14:paraId="5F7C89C9" w14:textId="77777777" w:rsidTr="00EC410D">
        <w:trPr>
          <w:tblCellSpacing w:w="15" w:type="dxa"/>
        </w:trPr>
        <w:tc>
          <w:tcPr>
            <w:tcW w:w="1326" w:type="dxa"/>
            <w:vAlign w:val="center"/>
            <w:hideMark/>
          </w:tcPr>
          <w:p w14:paraId="4BB74AC9" w14:textId="1ADD08FB" w:rsidR="00E738F9" w:rsidRPr="00E738F9" w:rsidRDefault="00E738F9" w:rsidP="00E738F9">
            <w:r w:rsidRPr="00E738F9">
              <w:rPr>
                <w:b/>
                <w:bCs/>
              </w:rPr>
              <w:t xml:space="preserve">Tuesday </w:t>
            </w:r>
          </w:p>
        </w:tc>
        <w:tc>
          <w:tcPr>
            <w:tcW w:w="1476" w:type="dxa"/>
            <w:vAlign w:val="center"/>
            <w:hideMark/>
          </w:tcPr>
          <w:p w14:paraId="7ACEBB96" w14:textId="77777777" w:rsidR="00500165" w:rsidRPr="00EE6B53" w:rsidRDefault="00E738F9" w:rsidP="00FD5F5D">
            <w:r w:rsidRPr="00E738F9">
              <w:rPr>
                <w:b/>
                <w:bCs/>
              </w:rPr>
              <w:t>LT:</w:t>
            </w:r>
            <w:r w:rsidRPr="00E738F9"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00165" w:rsidRPr="00500165" w14:paraId="4EF18F59" w14:textId="77777777" w:rsidTr="0050016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A44DD7B" w14:textId="77777777" w:rsidR="00500165" w:rsidRPr="00500165" w:rsidRDefault="00500165" w:rsidP="00500165"/>
              </w:tc>
            </w:tr>
          </w:tbl>
          <w:p w14:paraId="2415371B" w14:textId="77777777" w:rsidR="00500165" w:rsidRPr="00500165" w:rsidRDefault="00500165" w:rsidP="00500165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43"/>
            </w:tblGrid>
            <w:tr w:rsidR="00500165" w:rsidRPr="00500165" w14:paraId="7462AD56" w14:textId="77777777" w:rsidTr="0050016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CEFBE41" w14:textId="77777777" w:rsidR="00500165" w:rsidRPr="00500165" w:rsidRDefault="00500165" w:rsidP="00500165">
                  <w:r w:rsidRPr="00500165">
                    <w:t>I can classify elements and explain how atoms form ionic and covalent bonds.</w:t>
                  </w:r>
                </w:p>
              </w:tc>
            </w:tr>
          </w:tbl>
          <w:p w14:paraId="43798C52" w14:textId="67FF5AA2" w:rsidR="00FD5F5D" w:rsidRPr="00FD5F5D" w:rsidRDefault="00FD5F5D" w:rsidP="00FD5F5D"/>
          <w:p w14:paraId="51BCED4A" w14:textId="2908FFDB" w:rsidR="00E738F9" w:rsidRPr="00E738F9" w:rsidRDefault="00E738F9" w:rsidP="00E738F9"/>
        </w:tc>
        <w:tc>
          <w:tcPr>
            <w:tcW w:w="1678" w:type="dxa"/>
            <w:vAlign w:val="center"/>
            <w:hideMark/>
          </w:tcPr>
          <w:p w14:paraId="4F371D7B" w14:textId="77777777" w:rsidR="009E0837" w:rsidRPr="00E738F9" w:rsidRDefault="00E738F9" w:rsidP="00E738F9">
            <w:r w:rsidRPr="00E738F9">
              <w:rPr>
                <w:b/>
                <w:bCs/>
              </w:rPr>
              <w:t>SC1:</w:t>
            </w:r>
            <w:r w:rsidRPr="00E738F9"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9E0837" w:rsidRPr="009E0837" w14:paraId="49FAAF13" w14:textId="77777777" w:rsidTr="009E083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1EADBB0" w14:textId="77777777" w:rsidR="009E0837" w:rsidRPr="009E0837" w:rsidRDefault="009E0837" w:rsidP="009E0837"/>
              </w:tc>
            </w:tr>
          </w:tbl>
          <w:p w14:paraId="311B5853" w14:textId="77777777" w:rsidR="009E0837" w:rsidRPr="009E0837" w:rsidRDefault="009E0837" w:rsidP="009E0837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9"/>
            </w:tblGrid>
            <w:tr w:rsidR="009E0837" w:rsidRPr="009E0837" w14:paraId="19B429F1" w14:textId="77777777" w:rsidTr="009E083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1183BA0" w14:textId="77777777" w:rsidR="009E0837" w:rsidRPr="009E0837" w:rsidRDefault="009E0837" w:rsidP="009E0837">
                  <w:r w:rsidRPr="009E0837">
                    <w:t>I can distinguish metals, nonmetals, and metalloids using observable properties.</w:t>
                  </w:r>
                </w:p>
              </w:tc>
            </w:tr>
          </w:tbl>
          <w:p w14:paraId="57E81BC7" w14:textId="66D47D74" w:rsidR="00E738F9" w:rsidRPr="00E738F9" w:rsidRDefault="00E738F9" w:rsidP="00E738F9">
            <w:r w:rsidRPr="00E738F9">
              <w:lastRenderedPageBreak/>
              <w:t xml:space="preserve"> </w:t>
            </w:r>
            <w:r w:rsidRPr="00E738F9">
              <w:rPr>
                <w:b/>
                <w:bCs/>
              </w:rPr>
              <w:t>SC2:</w:t>
            </w:r>
            <w:r w:rsidRPr="00E738F9">
              <w:t xml:space="preserve"> </w:t>
            </w:r>
            <w:r w:rsidR="00EC410D" w:rsidRPr="00EC410D">
              <w:t>I can explain the electron-transfer or electron-sharing process in ionic and covalent bonds.</w:t>
            </w:r>
          </w:p>
        </w:tc>
        <w:tc>
          <w:tcPr>
            <w:tcW w:w="1464" w:type="dxa"/>
            <w:vAlign w:val="center"/>
            <w:hideMark/>
          </w:tcPr>
          <w:p w14:paraId="7E7E90B5" w14:textId="385AB8D3" w:rsidR="00E738F9" w:rsidRPr="00E738F9" w:rsidRDefault="00BA5ACA" w:rsidP="00E738F9">
            <w:r w:rsidRPr="00BA5ACA">
              <w:rPr>
                <w:b/>
                <w:bCs/>
              </w:rPr>
              <w:lastRenderedPageBreak/>
              <w:t>“</w:t>
            </w:r>
            <w:r w:rsidRPr="00EE6B53">
              <w:t>Predict: What happens to atoms during bonding?”</w:t>
            </w:r>
          </w:p>
        </w:tc>
        <w:tc>
          <w:tcPr>
            <w:tcW w:w="0" w:type="auto"/>
            <w:vAlign w:val="center"/>
            <w:hideMark/>
          </w:tcPr>
          <w:p w14:paraId="588273C7" w14:textId="6234197F" w:rsidR="00E738F9" w:rsidRPr="00E738F9" w:rsidRDefault="00673127" w:rsidP="00E738F9">
            <w:r w:rsidRPr="00673127">
              <w:t>Mini-lesson on metallic, ionic, and covalent bonding with CFUs.</w:t>
            </w:r>
          </w:p>
        </w:tc>
        <w:tc>
          <w:tcPr>
            <w:tcW w:w="0" w:type="auto"/>
            <w:vAlign w:val="center"/>
            <w:hideMark/>
          </w:tcPr>
          <w:p w14:paraId="1FA0753B" w14:textId="529B9B61" w:rsidR="00E738F9" w:rsidRPr="00E738F9" w:rsidRDefault="009C0F2D" w:rsidP="00E738F9">
            <w:r w:rsidRPr="009C0F2D">
              <w:t>Teacher guides students through sample electron-dot diagrams.</w:t>
            </w:r>
          </w:p>
        </w:tc>
        <w:tc>
          <w:tcPr>
            <w:tcW w:w="0" w:type="auto"/>
            <w:vAlign w:val="center"/>
            <w:hideMark/>
          </w:tcPr>
          <w:p w14:paraId="69BE2D66" w14:textId="7C02C26A" w:rsidR="00E738F9" w:rsidRPr="005855D1" w:rsidRDefault="00AB79E0" w:rsidP="00E738F9">
            <w:r w:rsidRPr="00AB79E0">
              <w:t>Students annotate a short bonding passage, underlining key bonding behaviors.</w:t>
            </w:r>
          </w:p>
        </w:tc>
        <w:tc>
          <w:tcPr>
            <w:tcW w:w="0" w:type="auto"/>
            <w:vAlign w:val="center"/>
            <w:hideMark/>
          </w:tcPr>
          <w:p w14:paraId="3FE0A182" w14:textId="7236FBF6" w:rsidR="00E738F9" w:rsidRPr="00E738F9" w:rsidRDefault="00AB79E0" w:rsidP="00E738F9">
            <w:r w:rsidRPr="00AB79E0">
              <w:t>Students create Lewis dot structures for several compounds and classify bond types</w:t>
            </w:r>
            <w:r w:rsidRPr="00AB79E0">
              <w:rPr>
                <w:b/>
                <w:bCs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AFBCB67" w14:textId="77777777" w:rsidR="00EE6B53" w:rsidRDefault="00EE6B53" w:rsidP="00EE6B53">
            <w:r>
              <w:t>3 things learned, 2 examples of bonds, 1 question.</w:t>
            </w:r>
          </w:p>
          <w:p w14:paraId="27A0D0F2" w14:textId="5855FEED" w:rsidR="00E738F9" w:rsidRPr="00857B76" w:rsidRDefault="00E738F9" w:rsidP="00E738F9"/>
        </w:tc>
      </w:tr>
      <w:tr w:rsidR="00BB103F" w:rsidRPr="00E738F9" w14:paraId="758A0D4C" w14:textId="77777777" w:rsidTr="00EC410D">
        <w:trPr>
          <w:tblCellSpacing w:w="15" w:type="dxa"/>
        </w:trPr>
        <w:tc>
          <w:tcPr>
            <w:tcW w:w="1326" w:type="dxa"/>
            <w:vAlign w:val="center"/>
            <w:hideMark/>
          </w:tcPr>
          <w:p w14:paraId="47BED4DD" w14:textId="2CAE3524" w:rsidR="00E738F9" w:rsidRPr="00E738F9" w:rsidRDefault="00E738F9" w:rsidP="00E738F9">
            <w:r w:rsidRPr="00E738F9">
              <w:rPr>
                <w:b/>
                <w:bCs/>
              </w:rPr>
              <w:t xml:space="preserve">Wednesday </w:t>
            </w:r>
          </w:p>
        </w:tc>
        <w:tc>
          <w:tcPr>
            <w:tcW w:w="1476" w:type="dxa"/>
            <w:vAlign w:val="center"/>
            <w:hideMark/>
          </w:tcPr>
          <w:p w14:paraId="7E475F77" w14:textId="77777777" w:rsidR="001E7442" w:rsidRPr="00E738F9" w:rsidRDefault="00E738F9" w:rsidP="00E738F9">
            <w:r w:rsidRPr="00E738F9">
              <w:rPr>
                <w:b/>
                <w:bCs/>
              </w:rPr>
              <w:t>LT:</w:t>
            </w:r>
            <w:r w:rsidRPr="00E738F9"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E7442" w:rsidRPr="001E7442" w14:paraId="79E4539B" w14:textId="77777777" w:rsidTr="001E74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E91C94D" w14:textId="77777777" w:rsidR="001E7442" w:rsidRPr="001E7442" w:rsidRDefault="001E7442" w:rsidP="001E7442"/>
              </w:tc>
            </w:tr>
          </w:tbl>
          <w:p w14:paraId="476849D5" w14:textId="77777777" w:rsidR="001E7442" w:rsidRPr="001E7442" w:rsidRDefault="001E7442" w:rsidP="001E7442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43"/>
            </w:tblGrid>
            <w:tr w:rsidR="001E7442" w:rsidRPr="001E7442" w14:paraId="279BFE27" w14:textId="77777777" w:rsidTr="001E74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6E55935" w14:textId="77777777" w:rsidR="001E7442" w:rsidRPr="001E7442" w:rsidRDefault="001E7442" w:rsidP="001E7442">
                  <w:r w:rsidRPr="001E7442">
                    <w:t>I can trace energy transformations and interpret heating/cooling curves to explain phase changes.</w:t>
                  </w:r>
                </w:p>
              </w:tc>
            </w:tr>
          </w:tbl>
          <w:p w14:paraId="7EF8EAE3" w14:textId="13264781" w:rsidR="00E738F9" w:rsidRPr="00E738F9" w:rsidRDefault="00E738F9" w:rsidP="00E738F9"/>
        </w:tc>
        <w:tc>
          <w:tcPr>
            <w:tcW w:w="1678" w:type="dxa"/>
            <w:vAlign w:val="center"/>
            <w:hideMark/>
          </w:tcPr>
          <w:p w14:paraId="2E58070B" w14:textId="495696E1" w:rsidR="00E738F9" w:rsidRPr="00E738F9" w:rsidRDefault="00E738F9" w:rsidP="00E738F9">
            <w:r w:rsidRPr="00787A66">
              <w:t>SC1</w:t>
            </w:r>
            <w:r w:rsidR="00787A66" w:rsidRPr="00787A66">
              <w:t>I can identify forms of energy and how they transform (chemical → thermal → mechanical, etc.).</w:t>
            </w:r>
            <w:r w:rsidRPr="00E738F9">
              <w:t xml:space="preserve">. </w:t>
            </w:r>
            <w:r w:rsidRPr="00E738F9">
              <w:rPr>
                <w:b/>
                <w:bCs/>
              </w:rPr>
              <w:t>SC2:</w:t>
            </w:r>
            <w:r w:rsidRPr="00E738F9">
              <w:t xml:space="preserve"> </w:t>
            </w:r>
            <w:r w:rsidR="00AF02F1" w:rsidRPr="00AF02F1">
              <w:t>I can analyze changes in temperature during melting, freezing, boiling, and condensation.</w:t>
            </w:r>
            <w:r w:rsidRPr="00E738F9">
              <w:t>.</w:t>
            </w:r>
          </w:p>
        </w:tc>
        <w:tc>
          <w:tcPr>
            <w:tcW w:w="1464" w:type="dxa"/>
            <w:vAlign w:val="center"/>
            <w:hideMark/>
          </w:tcPr>
          <w:p w14:paraId="0212FF27" w14:textId="0DF93418" w:rsidR="00E738F9" w:rsidRPr="00E738F9" w:rsidRDefault="00DB21DB" w:rsidP="00E738F9">
            <w:r w:rsidRPr="00DB21DB">
              <w:t>Students list what they know about energy forms &amp; phase change.</w:t>
            </w:r>
          </w:p>
        </w:tc>
        <w:tc>
          <w:tcPr>
            <w:tcW w:w="0" w:type="auto"/>
            <w:vAlign w:val="center"/>
            <w:hideMark/>
          </w:tcPr>
          <w:p w14:paraId="2DD31997" w14:textId="597A67A1" w:rsidR="00E738F9" w:rsidRPr="008A3388" w:rsidRDefault="008A3388" w:rsidP="00E738F9">
            <w:r w:rsidRPr="008A3388">
              <w:t>Teacher builds energy transformation diagram + phase change chart.</w:t>
            </w:r>
          </w:p>
        </w:tc>
        <w:tc>
          <w:tcPr>
            <w:tcW w:w="0" w:type="auto"/>
            <w:vAlign w:val="center"/>
            <w:hideMark/>
          </w:tcPr>
          <w:p w14:paraId="168985F6" w14:textId="663AFA78" w:rsidR="00E738F9" w:rsidRPr="00157D37" w:rsidRDefault="00157D37" w:rsidP="00E738F9">
            <w:r w:rsidRPr="00157D37">
              <w:t>Students take roles while reading a heating-curve passage (summarizer, questioner, clarifier, predictor).</w:t>
            </w:r>
            <w:r w:rsidR="00E738F9" w:rsidRPr="00157D37">
              <w:t>.</w:t>
            </w:r>
          </w:p>
        </w:tc>
        <w:tc>
          <w:tcPr>
            <w:tcW w:w="0" w:type="auto"/>
            <w:vAlign w:val="center"/>
            <w:hideMark/>
          </w:tcPr>
          <w:p w14:paraId="34E4D927" w14:textId="77777777" w:rsidR="00E738F9" w:rsidRPr="00E738F9" w:rsidRDefault="00E738F9" w:rsidP="00E738F9">
            <w:r w:rsidRPr="00E738F9">
              <w:rPr>
                <w:b/>
                <w:bCs/>
              </w:rPr>
              <w:t>Team Problem Solving</w:t>
            </w:r>
            <w:r w:rsidRPr="00E738F9">
              <w:t xml:space="preserve"> – Groups test sample data and determine substance classification.</w:t>
            </w:r>
          </w:p>
        </w:tc>
        <w:tc>
          <w:tcPr>
            <w:tcW w:w="0" w:type="auto"/>
            <w:vAlign w:val="center"/>
            <w:hideMark/>
          </w:tcPr>
          <w:p w14:paraId="4A6B7C24" w14:textId="5AAB6C52" w:rsidR="00E738F9" w:rsidRPr="008F7AEF" w:rsidRDefault="008F7AEF" w:rsidP="00E738F9">
            <w:r w:rsidRPr="008F7AEF">
              <w:t>Students label a heating curve and answer questions on plateau regions and energy flow.</w:t>
            </w:r>
          </w:p>
        </w:tc>
        <w:tc>
          <w:tcPr>
            <w:tcW w:w="0" w:type="auto"/>
            <w:vAlign w:val="center"/>
            <w:hideMark/>
          </w:tcPr>
          <w:p w14:paraId="18865C27" w14:textId="16F6CA99" w:rsidR="00E738F9" w:rsidRPr="00E738F9" w:rsidRDefault="0032191E" w:rsidP="00E738F9">
            <w:r w:rsidRPr="0032191E">
              <w:t>“What is the most important idea about phase change?”</w:t>
            </w:r>
          </w:p>
        </w:tc>
      </w:tr>
      <w:tr w:rsidR="00BB103F" w:rsidRPr="00E738F9" w14:paraId="23C040B5" w14:textId="77777777" w:rsidTr="00EC410D">
        <w:trPr>
          <w:tblCellSpacing w:w="15" w:type="dxa"/>
        </w:trPr>
        <w:tc>
          <w:tcPr>
            <w:tcW w:w="1326" w:type="dxa"/>
            <w:vAlign w:val="center"/>
            <w:hideMark/>
          </w:tcPr>
          <w:p w14:paraId="4C2D013D" w14:textId="32396325" w:rsidR="00E738F9" w:rsidRPr="00E738F9" w:rsidRDefault="00E738F9" w:rsidP="00E738F9">
            <w:r w:rsidRPr="00E738F9">
              <w:rPr>
                <w:b/>
                <w:bCs/>
              </w:rPr>
              <w:t xml:space="preserve">Thursday </w:t>
            </w:r>
          </w:p>
        </w:tc>
        <w:tc>
          <w:tcPr>
            <w:tcW w:w="1476" w:type="dxa"/>
            <w:vAlign w:val="center"/>
            <w:hideMark/>
          </w:tcPr>
          <w:p w14:paraId="759558E6" w14:textId="4BA9EAB0" w:rsidR="00E738F9" w:rsidRPr="00E738F9" w:rsidRDefault="00E738F9" w:rsidP="00E738F9">
            <w:r w:rsidRPr="00E738F9">
              <w:rPr>
                <w:b/>
                <w:bCs/>
              </w:rPr>
              <w:t>LT:</w:t>
            </w:r>
            <w:r w:rsidRPr="00E738F9">
              <w:t xml:space="preserve"> </w:t>
            </w:r>
            <w:r w:rsidR="004D0368" w:rsidRPr="004D0368">
              <w:t xml:space="preserve">I can classify chemical reactions and </w:t>
            </w:r>
            <w:r w:rsidR="004D0368" w:rsidRPr="004D0368">
              <w:lastRenderedPageBreak/>
              <w:t>balance chemical equations.</w:t>
            </w:r>
          </w:p>
        </w:tc>
        <w:tc>
          <w:tcPr>
            <w:tcW w:w="1678" w:type="dxa"/>
            <w:vAlign w:val="center"/>
            <w:hideMark/>
          </w:tcPr>
          <w:p w14:paraId="30B06667" w14:textId="77777777" w:rsidR="004D0368" w:rsidRPr="00E738F9" w:rsidRDefault="00E738F9" w:rsidP="00E738F9">
            <w:r w:rsidRPr="00E738F9">
              <w:rPr>
                <w:b/>
                <w:bCs/>
              </w:rPr>
              <w:lastRenderedPageBreak/>
              <w:t>SC1:</w:t>
            </w:r>
            <w:r w:rsidRPr="00E738F9"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4D0368" w:rsidRPr="004D0368" w14:paraId="25A82F16" w14:textId="77777777" w:rsidTr="004D03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360DA6C" w14:textId="77777777" w:rsidR="004D0368" w:rsidRPr="004D0368" w:rsidRDefault="004D0368" w:rsidP="004D0368"/>
              </w:tc>
            </w:tr>
          </w:tbl>
          <w:p w14:paraId="40232E44" w14:textId="77777777" w:rsidR="004D0368" w:rsidRPr="004D0368" w:rsidRDefault="004D0368" w:rsidP="004D0368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9"/>
            </w:tblGrid>
            <w:tr w:rsidR="004D0368" w:rsidRPr="004D0368" w14:paraId="05941A88" w14:textId="77777777" w:rsidTr="004D03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0B2C74A" w14:textId="77777777" w:rsidR="004D0368" w:rsidRPr="004D0368" w:rsidRDefault="004D0368" w:rsidP="004D0368">
                  <w:r w:rsidRPr="004D0368">
                    <w:lastRenderedPageBreak/>
                    <w:t>I can identify synthesis, decomposition, combustion, single replacement, and double replacement reactions.</w:t>
                  </w:r>
                </w:p>
              </w:tc>
            </w:tr>
          </w:tbl>
          <w:p w14:paraId="7D80644A" w14:textId="5513B58C" w:rsidR="00E738F9" w:rsidRPr="00E738F9" w:rsidRDefault="00E738F9" w:rsidP="00E738F9">
            <w:r w:rsidRPr="00E738F9">
              <w:rPr>
                <w:b/>
                <w:bCs/>
              </w:rPr>
              <w:t>SC2:</w:t>
            </w:r>
            <w:r w:rsidRPr="00E738F9">
              <w:t xml:space="preserve"> </w:t>
            </w:r>
            <w:r w:rsidR="00543A55" w:rsidRPr="00543A55">
              <w:t>I can correctly balance chemical equations.</w:t>
            </w:r>
          </w:p>
        </w:tc>
        <w:tc>
          <w:tcPr>
            <w:tcW w:w="1464" w:type="dxa"/>
            <w:vAlign w:val="center"/>
            <w:hideMark/>
          </w:tcPr>
          <w:p w14:paraId="41946B16" w14:textId="0CDFCE12" w:rsidR="00E738F9" w:rsidRPr="00543A55" w:rsidRDefault="00543A55" w:rsidP="00E738F9">
            <w:r w:rsidRPr="00543A55">
              <w:lastRenderedPageBreak/>
              <w:t>Students examine unbalance</w:t>
            </w:r>
            <w:r w:rsidRPr="00543A55">
              <w:lastRenderedPageBreak/>
              <w:t>d equations and list what they see.</w:t>
            </w:r>
          </w:p>
        </w:tc>
        <w:tc>
          <w:tcPr>
            <w:tcW w:w="0" w:type="auto"/>
            <w:vAlign w:val="center"/>
            <w:hideMark/>
          </w:tcPr>
          <w:p w14:paraId="75DCFCBC" w14:textId="2F0BD37A" w:rsidR="00E738F9" w:rsidRPr="00E738F9" w:rsidRDefault="003041B1" w:rsidP="00E738F9">
            <w:r w:rsidRPr="003041B1">
              <w:lastRenderedPageBreak/>
              <w:t xml:space="preserve">Teacher models balancing </w:t>
            </w:r>
            <w:r w:rsidRPr="003041B1">
              <w:lastRenderedPageBreak/>
              <w:t>equations step-by-step</w:t>
            </w:r>
            <w:r w:rsidRPr="003041B1">
              <w:rPr>
                <w:b/>
                <w:bCs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9D8BF05" w14:textId="72E826B1" w:rsidR="00E738F9" w:rsidRPr="009E564D" w:rsidRDefault="009E564D" w:rsidP="00E738F9">
            <w:r w:rsidRPr="009E564D">
              <w:lastRenderedPageBreak/>
              <w:t xml:space="preserve">Students analyze incorrectly </w:t>
            </w:r>
            <w:r w:rsidRPr="009E564D">
              <w:lastRenderedPageBreak/>
              <w:t>balanced equations and correct them with teacher guidance.</w:t>
            </w:r>
            <w:r w:rsidR="00E738F9" w:rsidRPr="009E564D">
              <w:t>.</w:t>
            </w:r>
          </w:p>
        </w:tc>
        <w:tc>
          <w:tcPr>
            <w:tcW w:w="0" w:type="auto"/>
            <w:vAlign w:val="center"/>
            <w:hideMark/>
          </w:tcPr>
          <w:p w14:paraId="4B24ED12" w14:textId="392DAB60" w:rsidR="00E738F9" w:rsidRPr="009E564D" w:rsidRDefault="009E564D" w:rsidP="00E738F9">
            <w:r w:rsidRPr="009E564D">
              <w:lastRenderedPageBreak/>
              <w:t xml:space="preserve">Groups rotate through stations (one </w:t>
            </w:r>
            <w:r w:rsidRPr="009E564D">
              <w:lastRenderedPageBreak/>
              <w:t>per reaction type) identifying evidence of each reaction.</w:t>
            </w:r>
          </w:p>
        </w:tc>
        <w:tc>
          <w:tcPr>
            <w:tcW w:w="0" w:type="auto"/>
            <w:vAlign w:val="center"/>
            <w:hideMark/>
          </w:tcPr>
          <w:p w14:paraId="62A7A59A" w14:textId="5313AAD5" w:rsidR="00E738F9" w:rsidRPr="00A00A39" w:rsidRDefault="00A2642F" w:rsidP="00E738F9">
            <w:r w:rsidRPr="00A2642F">
              <w:lastRenderedPageBreak/>
              <w:t xml:space="preserve">Students balance 10 equations and </w:t>
            </w:r>
            <w:r w:rsidRPr="00A2642F">
              <w:lastRenderedPageBreak/>
              <w:t>classify each reaction type.</w:t>
            </w:r>
            <w:r w:rsidR="00E738F9" w:rsidRPr="00A00A39">
              <w:t>.</w:t>
            </w:r>
          </w:p>
        </w:tc>
        <w:tc>
          <w:tcPr>
            <w:tcW w:w="0" w:type="auto"/>
            <w:vAlign w:val="center"/>
            <w:hideMark/>
          </w:tcPr>
          <w:p w14:paraId="5488EB85" w14:textId="2CE14985" w:rsidR="00E738F9" w:rsidRPr="00E738F9" w:rsidRDefault="006D1648" w:rsidP="00E738F9">
            <w:r w:rsidRPr="006D1648">
              <w:rPr>
                <w:b/>
                <w:bCs/>
              </w:rPr>
              <w:lastRenderedPageBreak/>
              <w:t>“</w:t>
            </w:r>
            <w:r w:rsidR="00592A89" w:rsidRPr="00592A89">
              <w:t xml:space="preserve">Partners share their hardest </w:t>
            </w:r>
            <w:r w:rsidR="00592A89" w:rsidRPr="00592A89">
              <w:lastRenderedPageBreak/>
              <w:t>equation and explain their correction.</w:t>
            </w:r>
          </w:p>
        </w:tc>
      </w:tr>
      <w:tr w:rsidR="00BB103F" w:rsidRPr="00E738F9" w14:paraId="690A4B3A" w14:textId="77777777" w:rsidTr="00EC410D">
        <w:trPr>
          <w:tblCellSpacing w:w="15" w:type="dxa"/>
        </w:trPr>
        <w:tc>
          <w:tcPr>
            <w:tcW w:w="1326" w:type="dxa"/>
            <w:vAlign w:val="center"/>
            <w:hideMark/>
          </w:tcPr>
          <w:p w14:paraId="217F2F1B" w14:textId="6A7CCCD9" w:rsidR="00E738F9" w:rsidRPr="00E738F9" w:rsidRDefault="00E738F9" w:rsidP="00E738F9">
            <w:r w:rsidRPr="00E738F9">
              <w:rPr>
                <w:b/>
                <w:bCs/>
              </w:rPr>
              <w:lastRenderedPageBreak/>
              <w:t xml:space="preserve">Friday </w:t>
            </w:r>
          </w:p>
        </w:tc>
        <w:tc>
          <w:tcPr>
            <w:tcW w:w="1476" w:type="dxa"/>
            <w:vAlign w:val="center"/>
            <w:hideMark/>
          </w:tcPr>
          <w:p w14:paraId="273EE000" w14:textId="7EF74738" w:rsidR="00E738F9" w:rsidRPr="00E738F9" w:rsidRDefault="00E738F9" w:rsidP="00E738F9">
            <w:r w:rsidRPr="00E738F9">
              <w:rPr>
                <w:b/>
                <w:bCs/>
              </w:rPr>
              <w:t>LT:</w:t>
            </w:r>
            <w:r w:rsidRPr="00E738F9">
              <w:t xml:space="preserve"> </w:t>
            </w:r>
            <w:r w:rsidR="008A2233" w:rsidRPr="008A2233">
              <w:t>I can synthesize knowledge from all semester review topics to explain how matter and energy interact in physical science</w:t>
            </w:r>
            <w:r w:rsidRPr="00E738F9">
              <w:t>.</w:t>
            </w:r>
          </w:p>
        </w:tc>
        <w:tc>
          <w:tcPr>
            <w:tcW w:w="1678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4"/>
            </w:tblGrid>
            <w:tr w:rsidR="00DD45C6" w:rsidRPr="00DD45C6" w14:paraId="3EEE16CF" w14:textId="77777777" w:rsidTr="00DD45C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825D876" w14:textId="7052784E" w:rsidR="00DD45C6" w:rsidRPr="00DD45C6" w:rsidRDefault="00E738F9" w:rsidP="00DD45C6">
                  <w:r w:rsidRPr="00E738F9">
                    <w:rPr>
                      <w:b/>
                      <w:bCs/>
                    </w:rPr>
                    <w:t>SC1:</w:t>
                  </w:r>
                  <w:r w:rsidRPr="00E738F9">
                    <w:t xml:space="preserve"> </w:t>
                  </w:r>
                </w:p>
              </w:tc>
            </w:tr>
          </w:tbl>
          <w:p w14:paraId="4EEDEB46" w14:textId="77777777" w:rsidR="00DD45C6" w:rsidRPr="00DD45C6" w:rsidRDefault="00DD45C6" w:rsidP="00DD45C6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9"/>
            </w:tblGrid>
            <w:tr w:rsidR="00DD45C6" w:rsidRPr="00DD45C6" w14:paraId="5F8012F3" w14:textId="77777777" w:rsidTr="00DD45C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867C1BC" w14:textId="77777777" w:rsidR="00DD45C6" w:rsidRPr="00DD45C6" w:rsidRDefault="00DD45C6" w:rsidP="00DD45C6">
                  <w:r w:rsidRPr="00DD45C6">
                    <w:t>I can apply concepts from atomic structure, bonding, energy, and reactions to new scenarios.</w:t>
                  </w:r>
                </w:p>
              </w:tc>
            </w:tr>
          </w:tbl>
          <w:p w14:paraId="32241487" w14:textId="47368EC0" w:rsidR="00E738F9" w:rsidRPr="00E738F9" w:rsidRDefault="00E738F9" w:rsidP="00E738F9">
            <w:r w:rsidRPr="00E738F9">
              <w:rPr>
                <w:b/>
                <w:bCs/>
              </w:rPr>
              <w:lastRenderedPageBreak/>
              <w:t>SC2:</w:t>
            </w:r>
            <w:r w:rsidRPr="00E738F9">
              <w:t xml:space="preserve"> </w:t>
            </w:r>
            <w:r w:rsidR="00AC4C37" w:rsidRPr="00AC4C37">
              <w:t>I can justify scientific conclusions using evidence from multiple units.</w:t>
            </w:r>
          </w:p>
        </w:tc>
        <w:tc>
          <w:tcPr>
            <w:tcW w:w="1464" w:type="dxa"/>
            <w:vAlign w:val="center"/>
            <w:hideMark/>
          </w:tcPr>
          <w:p w14:paraId="2D343F2F" w14:textId="395DE060" w:rsidR="00E738F9" w:rsidRPr="00E738F9" w:rsidRDefault="000829FF" w:rsidP="00E738F9">
            <w:r w:rsidRPr="000829FF">
              <w:lastRenderedPageBreak/>
              <w:t>Engaging Video + Prompt – “How does atomic structure influence real-world chemical reactions?</w:t>
            </w:r>
            <w:r w:rsidRPr="000829FF">
              <w:rPr>
                <w:b/>
                <w:bCs/>
              </w:rPr>
              <w:t>”</w:t>
            </w:r>
          </w:p>
        </w:tc>
        <w:tc>
          <w:tcPr>
            <w:tcW w:w="0" w:type="auto"/>
            <w:vAlign w:val="center"/>
            <w:hideMark/>
          </w:tcPr>
          <w:p w14:paraId="4868B422" w14:textId="19FF3C4F" w:rsidR="00E738F9" w:rsidRPr="009F7396" w:rsidRDefault="009F7396" w:rsidP="00E738F9">
            <w:r w:rsidRPr="009F7396">
              <w:t>Teacher uses analogies linking bonding, energy, and reactions (e.g., energy transformations as currency exchange).</w:t>
            </w:r>
          </w:p>
        </w:tc>
        <w:tc>
          <w:tcPr>
            <w:tcW w:w="0" w:type="auto"/>
            <w:vAlign w:val="center"/>
            <w:hideMark/>
          </w:tcPr>
          <w:p w14:paraId="73D34FD2" w14:textId="07DFB667" w:rsidR="00E738F9" w:rsidRPr="00E738F9" w:rsidRDefault="00BB103F" w:rsidP="00E738F9">
            <w:r w:rsidRPr="00BB103F">
              <w:t>Skill-based reteach on whichever topics data show need reinforcement</w:t>
            </w:r>
            <w:r w:rsidRPr="00BB103F">
              <w:rPr>
                <w:b/>
                <w:bCs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CAA1278" w14:textId="46E05950" w:rsidR="00E738F9" w:rsidRPr="00E738F9" w:rsidRDefault="00E738F9" w:rsidP="00E738F9">
            <w:r w:rsidRPr="00E738F9">
              <w:rPr>
                <w:b/>
                <w:bCs/>
              </w:rPr>
              <w:t>Socratic Seminar</w:t>
            </w:r>
            <w:r w:rsidRPr="00E738F9">
              <w:t xml:space="preserve"> – Discuss “Why understanding pH matters in everyday products.” </w:t>
            </w:r>
          </w:p>
        </w:tc>
        <w:tc>
          <w:tcPr>
            <w:tcW w:w="0" w:type="auto"/>
            <w:vAlign w:val="center"/>
            <w:hideMark/>
          </w:tcPr>
          <w:p w14:paraId="73933DB6" w14:textId="0400EEC8" w:rsidR="00E738F9" w:rsidRPr="00BB103F" w:rsidRDefault="00BB103F" w:rsidP="00E738F9">
            <w:r w:rsidRPr="00BB103F">
              <w:t xml:space="preserve">Discuss: </w:t>
            </w:r>
            <w:r w:rsidRPr="00BB103F">
              <w:rPr>
                <w:i/>
                <w:iCs/>
              </w:rPr>
              <w:t>“Which concept is most important for understanding all physical science topics?”</w:t>
            </w:r>
          </w:p>
        </w:tc>
        <w:tc>
          <w:tcPr>
            <w:tcW w:w="0" w:type="auto"/>
            <w:vAlign w:val="center"/>
            <w:hideMark/>
          </w:tcPr>
          <w:p w14:paraId="72B37131" w14:textId="77777777" w:rsidR="00E738F9" w:rsidRPr="00E738F9" w:rsidRDefault="00E738F9" w:rsidP="00E738F9">
            <w:r w:rsidRPr="00E738F9">
              <w:rPr>
                <w:b/>
                <w:bCs/>
              </w:rPr>
              <w:t>Revisit Learning Target</w:t>
            </w:r>
            <w:r w:rsidRPr="00E738F9">
              <w:t xml:space="preserve"> – Students self-assess understanding levels (1–4 scale).</w:t>
            </w:r>
          </w:p>
        </w:tc>
      </w:tr>
    </w:tbl>
    <w:p w14:paraId="4AF4D599" w14:textId="77777777" w:rsidR="00E738F9" w:rsidRPr="00E738F9" w:rsidRDefault="00000000" w:rsidP="00E738F9">
      <w:r>
        <w:pict w14:anchorId="5BB6B4FD">
          <v:rect id="_x0000_i1025" style="width:0;height:1.5pt" o:hralign="center" o:hrstd="t" o:hr="t" fillcolor="#a0a0a0" stroked="f"/>
        </w:pict>
      </w:r>
    </w:p>
    <w:p w14:paraId="7AF967E3" w14:textId="77777777" w:rsidR="0073696B" w:rsidRPr="00BE5B86" w:rsidRDefault="0073696B" w:rsidP="0073696B">
      <w:pPr>
        <w:pStyle w:val="Heading4"/>
        <w:spacing w:before="319" w:after="319"/>
        <w:rPr>
          <w:rFonts w:ascii="Aptos" w:eastAsia="Aptos" w:hAnsi="Aptos" w:cs="Aptos"/>
          <w:b/>
          <w:bCs/>
          <w:i w:val="0"/>
          <w:iCs w:val="0"/>
          <w:sz w:val="48"/>
          <w:szCs w:val="48"/>
        </w:rPr>
      </w:pPr>
      <w:r w:rsidRPr="00BE5B86">
        <w:rPr>
          <w:rFonts w:ascii="Aptos" w:eastAsia="Aptos" w:hAnsi="Aptos" w:cs="Aptos"/>
          <w:b/>
          <w:bCs/>
          <w:i w:val="0"/>
          <w:iCs w:val="0"/>
          <w:sz w:val="48"/>
          <w:szCs w:val="48"/>
        </w:rPr>
        <w:t>Commonly used accommodations in class</w:t>
      </w:r>
      <w:r>
        <w:rPr>
          <w:rFonts w:ascii="Aptos" w:eastAsia="Aptos" w:hAnsi="Aptos" w:cs="Aptos"/>
          <w:b/>
          <w:bCs/>
          <w:i w:val="0"/>
          <w:iCs w:val="0"/>
          <w:sz w:val="48"/>
          <w:szCs w:val="48"/>
        </w:rPr>
        <w:t>rooms</w:t>
      </w:r>
      <w:r w:rsidRPr="00BE5B86">
        <w:rPr>
          <w:rFonts w:ascii="Aptos" w:eastAsia="Aptos" w:hAnsi="Aptos" w:cs="Aptos"/>
          <w:b/>
          <w:bCs/>
          <w:i w:val="0"/>
          <w:iCs w:val="0"/>
          <w:sz w:val="48"/>
          <w:szCs w:val="48"/>
        </w:rPr>
        <w:t xml:space="preserve"> as needed</w:t>
      </w:r>
      <w:r>
        <w:rPr>
          <w:rFonts w:ascii="Aptos" w:eastAsia="Aptos" w:hAnsi="Aptos" w:cs="Aptos"/>
          <w:b/>
          <w:bCs/>
          <w:i w:val="0"/>
          <w:iCs w:val="0"/>
          <w:sz w:val="48"/>
          <w:szCs w:val="48"/>
        </w:rPr>
        <w:t>.</w:t>
      </w:r>
    </w:p>
    <w:p w14:paraId="4D136D7E" w14:textId="77777777" w:rsidR="0073696B" w:rsidRDefault="0073696B" w:rsidP="0073696B">
      <w:pPr>
        <w:pStyle w:val="Heading4"/>
        <w:spacing w:before="319" w:after="319"/>
      </w:pPr>
      <w:r w:rsidRPr="59C872B7">
        <w:rPr>
          <w:rFonts w:ascii="Aptos" w:eastAsia="Aptos" w:hAnsi="Aptos" w:cs="Aptos"/>
          <w:b/>
          <w:bCs/>
        </w:rPr>
        <w:t>1. Presentation/Materials (how instruction or content is delivered)</w:t>
      </w:r>
    </w:p>
    <w:p w14:paraId="7D5C68B1" w14:textId="77777777" w:rsidR="0073696B" w:rsidRDefault="0073696B" w:rsidP="0073696B">
      <w:pPr>
        <w:pStyle w:val="ListParagraph"/>
        <w:numPr>
          <w:ilvl w:val="0"/>
          <w:numId w:val="8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Provide audio supports (audiobooks, text-to-speech) for reading difficulties. </w:t>
      </w:r>
      <w:hyperlink r:id="rId5">
        <w:r w:rsidRPr="59C872B7">
          <w:rPr>
            <w:rStyle w:val="Hyperlink"/>
            <w:rFonts w:ascii="Aptos" w:eastAsia="Aptos" w:hAnsi="Aptos" w:cs="Aptos"/>
          </w:rPr>
          <w:t>educationadvanced.com+1</w:t>
        </w:r>
      </w:hyperlink>
    </w:p>
    <w:p w14:paraId="5D293A0C" w14:textId="77777777" w:rsidR="0073696B" w:rsidRDefault="0073696B" w:rsidP="0073696B">
      <w:pPr>
        <w:pStyle w:val="ListParagraph"/>
        <w:numPr>
          <w:ilvl w:val="0"/>
          <w:numId w:val="8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Provide materials in alternative formats (large print, Braille, electronic text). </w:t>
      </w:r>
      <w:hyperlink r:id="rId6">
        <w:r w:rsidRPr="59C872B7">
          <w:rPr>
            <w:rStyle w:val="Hyperlink"/>
            <w:rFonts w:ascii="Aptos" w:eastAsia="Aptos" w:hAnsi="Aptos" w:cs="Aptos"/>
          </w:rPr>
          <w:t>Educational Equity+1</w:t>
        </w:r>
      </w:hyperlink>
    </w:p>
    <w:p w14:paraId="11A4BFFE" w14:textId="77777777" w:rsidR="0073696B" w:rsidRDefault="0073696B" w:rsidP="0073696B">
      <w:pPr>
        <w:pStyle w:val="ListParagraph"/>
        <w:numPr>
          <w:ilvl w:val="0"/>
          <w:numId w:val="8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Provide teacher lecture notes, overheads, handouts (electronic copies allowed) so the student doesn’t have to copy everything. </w:t>
      </w:r>
      <w:hyperlink r:id="rId7">
        <w:r w:rsidRPr="59C872B7">
          <w:rPr>
            <w:rStyle w:val="Hyperlink"/>
            <w:rFonts w:ascii="Aptos" w:eastAsia="Aptos" w:hAnsi="Aptos" w:cs="Aptos"/>
          </w:rPr>
          <w:t>Educational Equity+1</w:t>
        </w:r>
      </w:hyperlink>
    </w:p>
    <w:p w14:paraId="786640BF" w14:textId="77777777" w:rsidR="0073696B" w:rsidRDefault="0073696B" w:rsidP="0073696B">
      <w:pPr>
        <w:pStyle w:val="ListParagraph"/>
        <w:numPr>
          <w:ilvl w:val="0"/>
          <w:numId w:val="8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Use visual aids: graphic organizers, charts, diagrams, color coding. </w:t>
      </w:r>
      <w:hyperlink r:id="rId8">
        <w:r w:rsidRPr="59C872B7">
          <w:rPr>
            <w:rStyle w:val="Hyperlink"/>
            <w:rFonts w:ascii="Aptos" w:eastAsia="Aptos" w:hAnsi="Aptos" w:cs="Aptos"/>
          </w:rPr>
          <w:t>educationadvanced.com+1</w:t>
        </w:r>
      </w:hyperlink>
    </w:p>
    <w:p w14:paraId="05CED88D" w14:textId="77777777" w:rsidR="0073696B" w:rsidRDefault="0073696B" w:rsidP="0073696B">
      <w:pPr>
        <w:pStyle w:val="ListParagraph"/>
        <w:numPr>
          <w:ilvl w:val="0"/>
          <w:numId w:val="8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Read aloud test directions or questions, or allow audio/visual presentation of exams. </w:t>
      </w:r>
      <w:hyperlink r:id="rId9">
        <w:r w:rsidRPr="59C872B7">
          <w:rPr>
            <w:rStyle w:val="Hyperlink"/>
            <w:rFonts w:ascii="Aptos" w:eastAsia="Aptos" w:hAnsi="Aptos" w:cs="Aptos"/>
          </w:rPr>
          <w:t>educationadvanced.com+1</w:t>
        </w:r>
      </w:hyperlink>
    </w:p>
    <w:p w14:paraId="6B5641C2" w14:textId="77777777" w:rsidR="0073696B" w:rsidRDefault="0073696B" w:rsidP="0073696B">
      <w:pPr>
        <w:pStyle w:val="ListParagraph"/>
        <w:numPr>
          <w:ilvl w:val="0"/>
          <w:numId w:val="8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Simplify and clarify directions (both orally and in writing). </w:t>
      </w:r>
      <w:hyperlink r:id="rId10">
        <w:r w:rsidRPr="59C872B7">
          <w:rPr>
            <w:rStyle w:val="Hyperlink"/>
            <w:rFonts w:ascii="Aptos" w:eastAsia="Aptos" w:hAnsi="Aptos" w:cs="Aptos"/>
          </w:rPr>
          <w:t>InfoHub+1</w:t>
        </w:r>
      </w:hyperlink>
    </w:p>
    <w:p w14:paraId="67259394" w14:textId="77777777" w:rsidR="0073696B" w:rsidRDefault="0073696B" w:rsidP="0073696B">
      <w:pPr>
        <w:pStyle w:val="Heading4"/>
        <w:spacing w:before="319" w:after="319"/>
      </w:pPr>
      <w:r w:rsidRPr="59C872B7">
        <w:rPr>
          <w:rFonts w:ascii="Aptos" w:eastAsia="Aptos" w:hAnsi="Aptos" w:cs="Aptos"/>
          <w:b/>
          <w:bCs/>
        </w:rPr>
        <w:t>2. Response/Output (how the student expresses what they know)</w:t>
      </w:r>
    </w:p>
    <w:p w14:paraId="279B8862" w14:textId="77777777" w:rsidR="0073696B" w:rsidRDefault="0073696B" w:rsidP="0073696B">
      <w:pPr>
        <w:pStyle w:val="ListParagraph"/>
        <w:numPr>
          <w:ilvl w:val="0"/>
          <w:numId w:val="7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Allow typed responses instead of handwriting (word processor, tablet). </w:t>
      </w:r>
      <w:hyperlink r:id="rId11">
        <w:r w:rsidRPr="59C872B7">
          <w:rPr>
            <w:rStyle w:val="Hyperlink"/>
            <w:rFonts w:ascii="Aptos" w:eastAsia="Aptos" w:hAnsi="Aptos" w:cs="Aptos"/>
          </w:rPr>
          <w:t>educationadvanced.com+1</w:t>
        </w:r>
      </w:hyperlink>
    </w:p>
    <w:p w14:paraId="14CBD57F" w14:textId="77777777" w:rsidR="0073696B" w:rsidRDefault="0073696B" w:rsidP="0073696B">
      <w:pPr>
        <w:pStyle w:val="ListParagraph"/>
        <w:numPr>
          <w:ilvl w:val="0"/>
          <w:numId w:val="7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Use speech-to-text software or a scribe for writing tasks. </w:t>
      </w:r>
      <w:hyperlink r:id="rId12">
        <w:r w:rsidRPr="59C872B7">
          <w:rPr>
            <w:rStyle w:val="Hyperlink"/>
            <w:rFonts w:ascii="Aptos" w:eastAsia="Aptos" w:hAnsi="Aptos" w:cs="Aptos"/>
          </w:rPr>
          <w:t>educationadvanced.com+1</w:t>
        </w:r>
      </w:hyperlink>
    </w:p>
    <w:p w14:paraId="6ACA1DF5" w14:textId="77777777" w:rsidR="0073696B" w:rsidRDefault="0073696B" w:rsidP="0073696B">
      <w:pPr>
        <w:pStyle w:val="ListParagraph"/>
        <w:numPr>
          <w:ilvl w:val="0"/>
          <w:numId w:val="7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Allow oral responses instead of written when appropriate. </w:t>
      </w:r>
      <w:hyperlink r:id="rId13">
        <w:r w:rsidRPr="59C872B7">
          <w:rPr>
            <w:rStyle w:val="Hyperlink"/>
            <w:rFonts w:ascii="Aptos" w:eastAsia="Aptos" w:hAnsi="Aptos" w:cs="Aptos"/>
          </w:rPr>
          <w:t>Parent Information Center+1</w:t>
        </w:r>
      </w:hyperlink>
    </w:p>
    <w:p w14:paraId="66EC4261" w14:textId="77777777" w:rsidR="0073696B" w:rsidRDefault="0073696B" w:rsidP="0073696B">
      <w:pPr>
        <w:pStyle w:val="ListParagraph"/>
        <w:numPr>
          <w:ilvl w:val="0"/>
          <w:numId w:val="7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lastRenderedPageBreak/>
        <w:t xml:space="preserve">Use calculators, formula sheets, spell-checkers, specialized keyboards/input devices. </w:t>
      </w:r>
      <w:hyperlink r:id="rId14">
        <w:r w:rsidRPr="59C872B7">
          <w:rPr>
            <w:rStyle w:val="Hyperlink"/>
            <w:rFonts w:ascii="Aptos" w:eastAsia="Aptos" w:hAnsi="Aptos" w:cs="Aptos"/>
          </w:rPr>
          <w:t>Educational Equity+1</w:t>
        </w:r>
      </w:hyperlink>
    </w:p>
    <w:p w14:paraId="10BB5F2E" w14:textId="77777777" w:rsidR="0073696B" w:rsidRDefault="0073696B" w:rsidP="0073696B">
      <w:pPr>
        <w:pStyle w:val="Heading4"/>
        <w:spacing w:before="319" w:after="319"/>
      </w:pPr>
      <w:r w:rsidRPr="59C872B7">
        <w:rPr>
          <w:rFonts w:ascii="Aptos" w:eastAsia="Aptos" w:hAnsi="Aptos" w:cs="Aptos"/>
          <w:b/>
          <w:bCs/>
        </w:rPr>
        <w:t>3. Timing/Scheduling</w:t>
      </w:r>
    </w:p>
    <w:p w14:paraId="7F3F1650" w14:textId="77777777" w:rsidR="0073696B" w:rsidRDefault="0073696B" w:rsidP="0073696B">
      <w:pPr>
        <w:pStyle w:val="ListParagraph"/>
        <w:numPr>
          <w:ilvl w:val="0"/>
          <w:numId w:val="6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Extended time for tests, quizzes, assignments. </w:t>
      </w:r>
      <w:hyperlink r:id="rId15">
        <w:r w:rsidRPr="59C872B7">
          <w:rPr>
            <w:rStyle w:val="Hyperlink"/>
            <w:rFonts w:ascii="Aptos" w:eastAsia="Aptos" w:hAnsi="Aptos" w:cs="Aptos"/>
          </w:rPr>
          <w:t>Educational Equity+1</w:t>
        </w:r>
      </w:hyperlink>
    </w:p>
    <w:p w14:paraId="3247FA84" w14:textId="77777777" w:rsidR="0073696B" w:rsidRDefault="0073696B" w:rsidP="0073696B">
      <w:pPr>
        <w:pStyle w:val="ListParagraph"/>
        <w:numPr>
          <w:ilvl w:val="0"/>
          <w:numId w:val="6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Break large tasks into smaller “chunks” with separate deadlines. </w:t>
      </w:r>
      <w:hyperlink r:id="rId16">
        <w:r w:rsidRPr="59C872B7">
          <w:rPr>
            <w:rStyle w:val="Hyperlink"/>
            <w:rFonts w:ascii="Aptos" w:eastAsia="Aptos" w:hAnsi="Aptos" w:cs="Aptos"/>
          </w:rPr>
          <w:t>educationadvanced.com+1</w:t>
        </w:r>
      </w:hyperlink>
    </w:p>
    <w:p w14:paraId="0E6272BF" w14:textId="77777777" w:rsidR="0073696B" w:rsidRDefault="0073696B" w:rsidP="0073696B">
      <w:pPr>
        <w:pStyle w:val="ListParagraph"/>
        <w:numPr>
          <w:ilvl w:val="0"/>
          <w:numId w:val="6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Frequent breaks during instruction or testing (especially for attention or fatigue issues). </w:t>
      </w:r>
      <w:hyperlink r:id="rId17">
        <w:r w:rsidRPr="59C872B7">
          <w:rPr>
            <w:rStyle w:val="Hyperlink"/>
            <w:rFonts w:ascii="Aptos" w:eastAsia="Aptos" w:hAnsi="Aptos" w:cs="Aptos"/>
          </w:rPr>
          <w:t>educationadvanced.com+1</w:t>
        </w:r>
      </w:hyperlink>
    </w:p>
    <w:p w14:paraId="71D8C63A" w14:textId="77777777" w:rsidR="0073696B" w:rsidRDefault="0073696B" w:rsidP="0073696B">
      <w:pPr>
        <w:pStyle w:val="ListParagraph"/>
        <w:numPr>
          <w:ilvl w:val="0"/>
          <w:numId w:val="6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Adjusted schedule (e.g., testing at non-peak times, fewer distractions). </w:t>
      </w:r>
      <w:hyperlink r:id="rId18">
        <w:r w:rsidRPr="59C872B7">
          <w:rPr>
            <w:rStyle w:val="Hyperlink"/>
            <w:rFonts w:ascii="Aptos" w:eastAsia="Aptos" w:hAnsi="Aptos" w:cs="Aptos"/>
          </w:rPr>
          <w:t>educationadvanced.com+1</w:t>
        </w:r>
      </w:hyperlink>
    </w:p>
    <w:p w14:paraId="24398BCB" w14:textId="77777777" w:rsidR="0073696B" w:rsidRDefault="0073696B" w:rsidP="0073696B">
      <w:pPr>
        <w:pStyle w:val="Heading4"/>
        <w:spacing w:before="319" w:after="319"/>
      </w:pPr>
      <w:r w:rsidRPr="59C872B7">
        <w:rPr>
          <w:rFonts w:ascii="Aptos" w:eastAsia="Aptos" w:hAnsi="Aptos" w:cs="Aptos"/>
          <w:b/>
          <w:bCs/>
        </w:rPr>
        <w:t>4. Setting/Environment</w:t>
      </w:r>
    </w:p>
    <w:p w14:paraId="4EB4B3CD" w14:textId="77777777" w:rsidR="0073696B" w:rsidRDefault="0073696B" w:rsidP="0073696B">
      <w:pPr>
        <w:pStyle w:val="ListParagraph"/>
        <w:numPr>
          <w:ilvl w:val="0"/>
          <w:numId w:val="5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Preferential seating (near teacher, away from distractions, close to board/screen). </w:t>
      </w:r>
      <w:hyperlink r:id="rId19">
        <w:r w:rsidRPr="59C872B7">
          <w:rPr>
            <w:rStyle w:val="Hyperlink"/>
            <w:rFonts w:ascii="Aptos" w:eastAsia="Aptos" w:hAnsi="Aptos" w:cs="Aptos"/>
          </w:rPr>
          <w:t>Educational Equity+1</w:t>
        </w:r>
      </w:hyperlink>
    </w:p>
    <w:p w14:paraId="05629D23" w14:textId="77777777" w:rsidR="0073696B" w:rsidRDefault="0073696B" w:rsidP="0073696B">
      <w:pPr>
        <w:pStyle w:val="ListParagraph"/>
        <w:numPr>
          <w:ilvl w:val="0"/>
          <w:numId w:val="5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Low-distraction testing environment or alternate location. </w:t>
      </w:r>
      <w:hyperlink r:id="rId20">
        <w:r w:rsidRPr="59C872B7">
          <w:rPr>
            <w:rStyle w:val="Hyperlink"/>
            <w:rFonts w:ascii="Aptos" w:eastAsia="Aptos" w:hAnsi="Aptos" w:cs="Aptos"/>
          </w:rPr>
          <w:t>class.wfu.edu+1</w:t>
        </w:r>
      </w:hyperlink>
    </w:p>
    <w:p w14:paraId="3332FD24" w14:textId="77777777" w:rsidR="0073696B" w:rsidRDefault="0073696B" w:rsidP="0073696B">
      <w:pPr>
        <w:pStyle w:val="ListParagraph"/>
        <w:numPr>
          <w:ilvl w:val="0"/>
          <w:numId w:val="5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Accessible classroom location and furniture (for mobility impairments). </w:t>
      </w:r>
      <w:hyperlink r:id="rId21">
        <w:r w:rsidRPr="59C872B7">
          <w:rPr>
            <w:rStyle w:val="Hyperlink"/>
            <w:rFonts w:ascii="Aptos" w:eastAsia="Aptos" w:hAnsi="Aptos" w:cs="Aptos"/>
          </w:rPr>
          <w:t>Educational Equity+1</w:t>
        </w:r>
      </w:hyperlink>
    </w:p>
    <w:p w14:paraId="4626151C" w14:textId="77777777" w:rsidR="0073696B" w:rsidRDefault="0073696B" w:rsidP="0073696B">
      <w:pPr>
        <w:pStyle w:val="ListParagraph"/>
        <w:numPr>
          <w:ilvl w:val="0"/>
          <w:numId w:val="5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Visual schedule posted, clear transitions, reduce visual/ auditory distractions. </w:t>
      </w:r>
      <w:hyperlink r:id="rId22">
        <w:r w:rsidRPr="59C872B7">
          <w:rPr>
            <w:rStyle w:val="Hyperlink"/>
            <w:rFonts w:ascii="Aptos" w:eastAsia="Aptos" w:hAnsi="Aptos" w:cs="Aptos"/>
          </w:rPr>
          <w:t>Undivided</w:t>
        </w:r>
      </w:hyperlink>
    </w:p>
    <w:p w14:paraId="3E04B481" w14:textId="77777777" w:rsidR="0073696B" w:rsidRDefault="0073696B" w:rsidP="0073696B">
      <w:pPr>
        <w:pStyle w:val="Heading4"/>
        <w:spacing w:before="319" w:after="319"/>
      </w:pPr>
      <w:r w:rsidRPr="59C872B7">
        <w:rPr>
          <w:rFonts w:ascii="Aptos" w:eastAsia="Aptos" w:hAnsi="Aptos" w:cs="Aptos"/>
          <w:b/>
          <w:bCs/>
        </w:rPr>
        <w:t>5. Assignments/Instructional Support</w:t>
      </w:r>
    </w:p>
    <w:p w14:paraId="558D90D4" w14:textId="77777777" w:rsidR="0073696B" w:rsidRDefault="0073696B" w:rsidP="0073696B">
      <w:pPr>
        <w:pStyle w:val="ListParagraph"/>
        <w:numPr>
          <w:ilvl w:val="0"/>
          <w:numId w:val="4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Provide extra time to complete homework or submit assignments without penalty. </w:t>
      </w:r>
      <w:hyperlink r:id="rId23">
        <w:r w:rsidRPr="59C872B7">
          <w:rPr>
            <w:rStyle w:val="Hyperlink"/>
            <w:rFonts w:ascii="Aptos" w:eastAsia="Aptos" w:hAnsi="Aptos" w:cs="Aptos"/>
          </w:rPr>
          <w:t>Undivided</w:t>
        </w:r>
      </w:hyperlink>
    </w:p>
    <w:p w14:paraId="32F9F84C" w14:textId="77777777" w:rsidR="0073696B" w:rsidRDefault="0073696B" w:rsidP="0073696B">
      <w:pPr>
        <w:pStyle w:val="ListParagraph"/>
        <w:numPr>
          <w:ilvl w:val="0"/>
          <w:numId w:val="4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Use peer or adult note-taker, provide teacher’s notes. </w:t>
      </w:r>
      <w:hyperlink r:id="rId24">
        <w:r w:rsidRPr="59C872B7">
          <w:rPr>
            <w:rStyle w:val="Hyperlink"/>
            <w:rFonts w:ascii="Aptos" w:eastAsia="Aptos" w:hAnsi="Aptos" w:cs="Aptos"/>
          </w:rPr>
          <w:t>Educational Equity</w:t>
        </w:r>
      </w:hyperlink>
    </w:p>
    <w:p w14:paraId="3AB748F0" w14:textId="77777777" w:rsidR="0073696B" w:rsidRDefault="0073696B" w:rsidP="0073696B">
      <w:pPr>
        <w:pStyle w:val="ListParagraph"/>
        <w:numPr>
          <w:ilvl w:val="0"/>
          <w:numId w:val="4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Use manipulatives, concrete examples, sensory materials for younger/pre-K or fine motor/physical support. </w:t>
      </w:r>
      <w:hyperlink r:id="rId25">
        <w:r w:rsidRPr="59C872B7">
          <w:rPr>
            <w:rStyle w:val="Hyperlink"/>
            <w:rFonts w:ascii="Aptos" w:eastAsia="Aptos" w:hAnsi="Aptos" w:cs="Aptos"/>
          </w:rPr>
          <w:t>InfoHub</w:t>
        </w:r>
      </w:hyperlink>
    </w:p>
    <w:p w14:paraId="2475E40C" w14:textId="77777777" w:rsidR="0073696B" w:rsidRDefault="0073696B" w:rsidP="0073696B">
      <w:pPr>
        <w:pStyle w:val="ListParagraph"/>
        <w:numPr>
          <w:ilvl w:val="0"/>
          <w:numId w:val="4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Provide frequent descriptive feedback, check for understanding, prompt paraphrasing. </w:t>
      </w:r>
      <w:hyperlink r:id="rId26">
        <w:r w:rsidRPr="59C872B7">
          <w:rPr>
            <w:rStyle w:val="Hyperlink"/>
            <w:rFonts w:ascii="Aptos" w:eastAsia="Aptos" w:hAnsi="Aptos" w:cs="Aptos"/>
          </w:rPr>
          <w:t>Shape America</w:t>
        </w:r>
      </w:hyperlink>
    </w:p>
    <w:p w14:paraId="59BA776D" w14:textId="77777777" w:rsidR="0073696B" w:rsidRDefault="0073696B" w:rsidP="0073696B">
      <w:pPr>
        <w:pStyle w:val="Heading4"/>
        <w:spacing w:before="319" w:after="319"/>
      </w:pPr>
      <w:r w:rsidRPr="59C872B7">
        <w:rPr>
          <w:rFonts w:ascii="Aptos" w:eastAsia="Aptos" w:hAnsi="Aptos" w:cs="Aptos"/>
          <w:b/>
          <w:bCs/>
        </w:rPr>
        <w:t>6. Behavioral/Support/Organizational</w:t>
      </w:r>
    </w:p>
    <w:p w14:paraId="61846CFC" w14:textId="77777777" w:rsidR="0073696B" w:rsidRDefault="0073696B" w:rsidP="0073696B">
      <w:pPr>
        <w:pStyle w:val="ListParagraph"/>
        <w:numPr>
          <w:ilvl w:val="0"/>
          <w:numId w:val="3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Provide memory aids (checklists, visual timers, graphic organizers). </w:t>
      </w:r>
      <w:hyperlink r:id="rId27">
        <w:r w:rsidRPr="59C872B7">
          <w:rPr>
            <w:rStyle w:val="Hyperlink"/>
            <w:rFonts w:ascii="Aptos" w:eastAsia="Aptos" w:hAnsi="Aptos" w:cs="Aptos"/>
          </w:rPr>
          <w:t>educationadvanced.com+1</w:t>
        </w:r>
      </w:hyperlink>
    </w:p>
    <w:p w14:paraId="3055D7F7" w14:textId="77777777" w:rsidR="0073696B" w:rsidRDefault="0073696B" w:rsidP="0073696B">
      <w:pPr>
        <w:pStyle w:val="ListParagraph"/>
        <w:numPr>
          <w:ilvl w:val="0"/>
          <w:numId w:val="3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Use signals/cues for transitions or behavior expectations. </w:t>
      </w:r>
      <w:hyperlink r:id="rId28">
        <w:r w:rsidRPr="59C872B7">
          <w:rPr>
            <w:rStyle w:val="Hyperlink"/>
            <w:rFonts w:ascii="Aptos" w:eastAsia="Aptos" w:hAnsi="Aptos" w:cs="Aptos"/>
          </w:rPr>
          <w:t>Educational Equity</w:t>
        </w:r>
      </w:hyperlink>
    </w:p>
    <w:p w14:paraId="684ADF17" w14:textId="77777777" w:rsidR="0073696B" w:rsidRDefault="0073696B" w:rsidP="0073696B">
      <w:pPr>
        <w:pStyle w:val="ListParagraph"/>
        <w:numPr>
          <w:ilvl w:val="0"/>
          <w:numId w:val="3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Develop study schedule, assist with organizational strategies. </w:t>
      </w:r>
      <w:hyperlink r:id="rId29">
        <w:r w:rsidRPr="59C872B7">
          <w:rPr>
            <w:rStyle w:val="Hyperlink"/>
            <w:rFonts w:ascii="Aptos" w:eastAsia="Aptos" w:hAnsi="Aptos" w:cs="Aptos"/>
          </w:rPr>
          <w:t>Educational Equity</w:t>
        </w:r>
      </w:hyperlink>
    </w:p>
    <w:p w14:paraId="1B5D76AF" w14:textId="77777777" w:rsidR="0073696B" w:rsidRDefault="0073696B" w:rsidP="0073696B">
      <w:pPr>
        <w:pStyle w:val="ListParagraph"/>
        <w:numPr>
          <w:ilvl w:val="0"/>
          <w:numId w:val="3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Allow movement breaks or alternate sensory supports for students with ADHD/sensory needs. </w:t>
      </w:r>
      <w:hyperlink r:id="rId30">
        <w:r w:rsidRPr="59C872B7">
          <w:rPr>
            <w:rStyle w:val="Hyperlink"/>
            <w:rFonts w:ascii="Aptos" w:eastAsia="Aptos" w:hAnsi="Aptos" w:cs="Aptos"/>
          </w:rPr>
          <w:t>Undivided</w:t>
        </w:r>
      </w:hyperlink>
    </w:p>
    <w:p w14:paraId="6B9EDEAE" w14:textId="77777777" w:rsidR="0073696B" w:rsidRDefault="0073696B" w:rsidP="0073696B">
      <w:pPr>
        <w:pStyle w:val="Heading4"/>
        <w:spacing w:before="319" w:after="319"/>
      </w:pPr>
      <w:r w:rsidRPr="59C872B7">
        <w:rPr>
          <w:rFonts w:ascii="Aptos" w:eastAsia="Aptos" w:hAnsi="Aptos" w:cs="Aptos"/>
          <w:b/>
          <w:bCs/>
        </w:rPr>
        <w:lastRenderedPageBreak/>
        <w:t>7. Assistive Technology</w:t>
      </w:r>
    </w:p>
    <w:p w14:paraId="48D1A183" w14:textId="77777777" w:rsidR="0073696B" w:rsidRDefault="0073696B" w:rsidP="0073696B">
      <w:pPr>
        <w:pStyle w:val="ListParagraph"/>
        <w:numPr>
          <w:ilvl w:val="0"/>
          <w:numId w:val="2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Text-to‐speech, speech recognition software, alternative keyboards/input devices. </w:t>
      </w:r>
      <w:hyperlink r:id="rId31">
        <w:r w:rsidRPr="59C872B7">
          <w:rPr>
            <w:rStyle w:val="Hyperlink"/>
            <w:rFonts w:ascii="Aptos" w:eastAsia="Aptos" w:hAnsi="Aptos" w:cs="Aptos"/>
          </w:rPr>
          <w:t>educationadvanced.com+1</w:t>
        </w:r>
      </w:hyperlink>
    </w:p>
    <w:p w14:paraId="2D2DF270" w14:textId="77777777" w:rsidR="0073696B" w:rsidRDefault="0073696B" w:rsidP="0073696B"/>
    <w:p w14:paraId="56BA6FFA" w14:textId="77777777" w:rsidR="0073696B" w:rsidRDefault="0073696B" w:rsidP="0073696B"/>
    <w:p w14:paraId="4966B9FD" w14:textId="77777777" w:rsidR="0073696B" w:rsidRDefault="0073696B" w:rsidP="0073696B"/>
    <w:p w14:paraId="57386538" w14:textId="77777777" w:rsidR="00AB17DD" w:rsidRDefault="00AB17DD"/>
    <w:sectPr w:rsidR="00AB17DD" w:rsidSect="00C5215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C3794"/>
    <w:multiLevelType w:val="hybridMultilevel"/>
    <w:tmpl w:val="35CC3546"/>
    <w:lvl w:ilvl="0" w:tplc="256E5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D48C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B680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A66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3041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3E05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76D0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8EDF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3CB4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875B3"/>
    <w:multiLevelType w:val="hybridMultilevel"/>
    <w:tmpl w:val="232C9D68"/>
    <w:lvl w:ilvl="0" w:tplc="23783A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00A3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EE39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EC0A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8CF0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9E03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10EB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3E88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BEA1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A347B"/>
    <w:multiLevelType w:val="hybridMultilevel"/>
    <w:tmpl w:val="7AE2946A"/>
    <w:lvl w:ilvl="0" w:tplc="539E3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8448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5C36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3E09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3C8A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D0A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7CC0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A78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760D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F162F"/>
    <w:multiLevelType w:val="multilevel"/>
    <w:tmpl w:val="66ECE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B68901"/>
    <w:multiLevelType w:val="hybridMultilevel"/>
    <w:tmpl w:val="94587C52"/>
    <w:lvl w:ilvl="0" w:tplc="F6C20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3A88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72CE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AE0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CA7C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B029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94F7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6C2F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7A67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00625E"/>
    <w:multiLevelType w:val="hybridMultilevel"/>
    <w:tmpl w:val="24D678C0"/>
    <w:lvl w:ilvl="0" w:tplc="D47C1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0EE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4026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B4E1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8201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62C9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7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B80C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7A0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11D3D6"/>
    <w:multiLevelType w:val="hybridMultilevel"/>
    <w:tmpl w:val="F2C617A8"/>
    <w:lvl w:ilvl="0" w:tplc="CF269E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2C7E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CE7E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8EBD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7459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689A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484D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0E05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7A65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15BE83"/>
    <w:multiLevelType w:val="hybridMultilevel"/>
    <w:tmpl w:val="3E1036D6"/>
    <w:lvl w:ilvl="0" w:tplc="298C3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9827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C4C6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E287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9E29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0EC6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8C2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D618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927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092835">
    <w:abstractNumId w:val="3"/>
  </w:num>
  <w:num w:numId="2" w16cid:durableId="940603925">
    <w:abstractNumId w:val="7"/>
  </w:num>
  <w:num w:numId="3" w16cid:durableId="1747074532">
    <w:abstractNumId w:val="5"/>
  </w:num>
  <w:num w:numId="4" w16cid:durableId="392892890">
    <w:abstractNumId w:val="4"/>
  </w:num>
  <w:num w:numId="5" w16cid:durableId="285075">
    <w:abstractNumId w:val="1"/>
  </w:num>
  <w:num w:numId="6" w16cid:durableId="1999573126">
    <w:abstractNumId w:val="2"/>
  </w:num>
  <w:num w:numId="7" w16cid:durableId="1823547415">
    <w:abstractNumId w:val="0"/>
  </w:num>
  <w:num w:numId="8" w16cid:durableId="8162643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444"/>
    <w:rsid w:val="0003664E"/>
    <w:rsid w:val="000829FF"/>
    <w:rsid w:val="00084EBB"/>
    <w:rsid w:val="00096AA5"/>
    <w:rsid w:val="00130EE9"/>
    <w:rsid w:val="00157D37"/>
    <w:rsid w:val="00170573"/>
    <w:rsid w:val="00172EB7"/>
    <w:rsid w:val="001E7442"/>
    <w:rsid w:val="00236929"/>
    <w:rsid w:val="00266F8F"/>
    <w:rsid w:val="002B6FF0"/>
    <w:rsid w:val="003041B1"/>
    <w:rsid w:val="0032191E"/>
    <w:rsid w:val="003F01AC"/>
    <w:rsid w:val="00417942"/>
    <w:rsid w:val="004D0368"/>
    <w:rsid w:val="00500165"/>
    <w:rsid w:val="005429AE"/>
    <w:rsid w:val="00543A55"/>
    <w:rsid w:val="0055381D"/>
    <w:rsid w:val="005855D1"/>
    <w:rsid w:val="00592A89"/>
    <w:rsid w:val="005D79BB"/>
    <w:rsid w:val="0063592D"/>
    <w:rsid w:val="00665C37"/>
    <w:rsid w:val="00673127"/>
    <w:rsid w:val="006B0750"/>
    <w:rsid w:val="006D1648"/>
    <w:rsid w:val="00711658"/>
    <w:rsid w:val="0073696B"/>
    <w:rsid w:val="00764BD4"/>
    <w:rsid w:val="00787A66"/>
    <w:rsid w:val="007E50B7"/>
    <w:rsid w:val="008538D5"/>
    <w:rsid w:val="00857B76"/>
    <w:rsid w:val="008A2233"/>
    <w:rsid w:val="008A3388"/>
    <w:rsid w:val="008C0E0E"/>
    <w:rsid w:val="008D6AA2"/>
    <w:rsid w:val="008F1444"/>
    <w:rsid w:val="008F610B"/>
    <w:rsid w:val="008F7AEF"/>
    <w:rsid w:val="009C0F2D"/>
    <w:rsid w:val="009E0837"/>
    <w:rsid w:val="009E564D"/>
    <w:rsid w:val="009F7396"/>
    <w:rsid w:val="00A00A39"/>
    <w:rsid w:val="00A2642F"/>
    <w:rsid w:val="00A46FB3"/>
    <w:rsid w:val="00AB17DD"/>
    <w:rsid w:val="00AB79E0"/>
    <w:rsid w:val="00AC4C37"/>
    <w:rsid w:val="00AF02F1"/>
    <w:rsid w:val="00AF2BA1"/>
    <w:rsid w:val="00B7607E"/>
    <w:rsid w:val="00B913F0"/>
    <w:rsid w:val="00BA5ACA"/>
    <w:rsid w:val="00BB103F"/>
    <w:rsid w:val="00C5215D"/>
    <w:rsid w:val="00C94507"/>
    <w:rsid w:val="00D021CD"/>
    <w:rsid w:val="00D250F6"/>
    <w:rsid w:val="00DB21DB"/>
    <w:rsid w:val="00DD45C6"/>
    <w:rsid w:val="00E540CA"/>
    <w:rsid w:val="00E738F9"/>
    <w:rsid w:val="00E906C8"/>
    <w:rsid w:val="00EC410D"/>
    <w:rsid w:val="00EE6B53"/>
    <w:rsid w:val="00EF56AF"/>
    <w:rsid w:val="00F136C7"/>
    <w:rsid w:val="00FB0973"/>
    <w:rsid w:val="00FD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834C5"/>
  <w15:chartTrackingRefBased/>
  <w15:docId w15:val="{69DE40B1-DE3E-4BB4-B87D-7B2EB0B63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1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4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F1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4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4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4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4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4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4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4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4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F14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4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4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4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4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4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1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1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1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14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14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14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4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4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144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D5F5D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3696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entcenterhub.org/accommodations/?utm_source=chatgpt.com" TargetMode="External"/><Relationship Id="rId18" Type="http://schemas.openxmlformats.org/officeDocument/2006/relationships/hyperlink" Target="https://www.educationadvanced.com/blog/list-of-accommodations-for-students-with-disabilities?utm_source=chatgpt.com" TargetMode="External"/><Relationship Id="rId26" Type="http://schemas.openxmlformats.org/officeDocument/2006/relationships/hyperlink" Target="https://www.shapeamerica.org/Common/Uploaded%20files/uploads/healthmovesminds/resources/education-materials/additional-materials/List-of-Accommodations-and-Modifications.pdf?utm_source=chatgpt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quity.psu.edu/offices/student-disability-resources/faculty/common-accommodations?utm_source=chatgpt.com" TargetMode="External"/><Relationship Id="rId7" Type="http://schemas.openxmlformats.org/officeDocument/2006/relationships/hyperlink" Target="https://equity.psu.edu/offices/student-disability-resources/faculty/common-accommodations?utm_source=chatgpt.com" TargetMode="External"/><Relationship Id="rId12" Type="http://schemas.openxmlformats.org/officeDocument/2006/relationships/hyperlink" Target="https://www.educationadvanced.com/blog/list-of-accommodations-for-students-with-disabilities?utm_source=chatgpt.com" TargetMode="External"/><Relationship Id="rId17" Type="http://schemas.openxmlformats.org/officeDocument/2006/relationships/hyperlink" Target="https://www.educationadvanced.com/blog/list-of-accommodations-for-students-with-disabilities?utm_source=chatgpt.com" TargetMode="External"/><Relationship Id="rId25" Type="http://schemas.openxmlformats.org/officeDocument/2006/relationships/hyperlink" Target="https://infohub.nyced.org/in-our-schools/working-with-nycps/special-education-providers/preschool-providers/list-of-accommodations-and-modifications?utm_source=chatgpt.com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educationadvanced.com/blog/list-of-accommodations-for-students-with-disabilities?utm_source=chatgpt.com" TargetMode="External"/><Relationship Id="rId20" Type="http://schemas.openxmlformats.org/officeDocument/2006/relationships/hyperlink" Target="https://class.wfu.edu/student-disability-services/student-accommodations/examples-of-accommodations/?utm_source=chatgpt.com" TargetMode="External"/><Relationship Id="rId29" Type="http://schemas.openxmlformats.org/officeDocument/2006/relationships/hyperlink" Target="https://equity.psu.edu/offices/student-disability-resources/faculty/common-accommodations?utm_source=chatgpt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quity.psu.edu/offices/student-disability-resources/faculty/common-accommodations?utm_source=chatgpt.com" TargetMode="External"/><Relationship Id="rId11" Type="http://schemas.openxmlformats.org/officeDocument/2006/relationships/hyperlink" Target="https://www.educationadvanced.com/blog/list-of-accommodations-for-students-with-disabilities?utm_source=chatgpt.com" TargetMode="External"/><Relationship Id="rId24" Type="http://schemas.openxmlformats.org/officeDocument/2006/relationships/hyperlink" Target="https://equity.psu.edu/offices/student-disability-resources/faculty/common-accommodations?utm_source=chatgpt.com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educationadvanced.com/blog/list-of-accommodations-for-students-with-disabilities?utm_source=chatgpt.com" TargetMode="External"/><Relationship Id="rId15" Type="http://schemas.openxmlformats.org/officeDocument/2006/relationships/hyperlink" Target="https://equity.psu.edu/offices/student-disability-resources/faculty/common-accommodations?utm_source=chatgpt.com" TargetMode="External"/><Relationship Id="rId23" Type="http://schemas.openxmlformats.org/officeDocument/2006/relationships/hyperlink" Target="https://undivided.io/resources/list-of-accommodations-for-ieps-and-504s-210?utm_source=chatgpt.com" TargetMode="External"/><Relationship Id="rId28" Type="http://schemas.openxmlformats.org/officeDocument/2006/relationships/hyperlink" Target="https://equity.psu.edu/offices/student-disability-resources/faculty/common-accommodations?utm_source=chatgpt.com" TargetMode="External"/><Relationship Id="rId10" Type="http://schemas.openxmlformats.org/officeDocument/2006/relationships/hyperlink" Target="https://infohub.nyced.org/in-our-schools/working-with-nycps/special-education-providers/preschool-providers/list-of-accommodations-and-modifications?utm_source=chatgpt.com" TargetMode="External"/><Relationship Id="rId19" Type="http://schemas.openxmlformats.org/officeDocument/2006/relationships/hyperlink" Target="https://equity.psu.edu/offices/student-disability-resources/faculty/common-accommodations?utm_source=chatgpt.com" TargetMode="External"/><Relationship Id="rId31" Type="http://schemas.openxmlformats.org/officeDocument/2006/relationships/hyperlink" Target="https://www.educationadvanced.com/blog/list-of-accommodations-for-students-with-disabilities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ducationadvanced.com/blog/list-of-accommodations-for-students-with-disabilities?utm_source=chatgpt.com" TargetMode="External"/><Relationship Id="rId14" Type="http://schemas.openxmlformats.org/officeDocument/2006/relationships/hyperlink" Target="https://equity.psu.edu/offices/student-disability-resources/faculty/common-accommodations?utm_source=chatgpt.com" TargetMode="External"/><Relationship Id="rId22" Type="http://schemas.openxmlformats.org/officeDocument/2006/relationships/hyperlink" Target="https://undivided.io/resources/list-of-accommodations-for-ieps-and-504s-210?utm_source=chatgpt.com" TargetMode="External"/><Relationship Id="rId27" Type="http://schemas.openxmlformats.org/officeDocument/2006/relationships/hyperlink" Target="https://www.educationadvanced.com/blog/list-of-accommodations-for-students-with-disabilities?utm_source=chatgpt.com" TargetMode="External"/><Relationship Id="rId30" Type="http://schemas.openxmlformats.org/officeDocument/2006/relationships/hyperlink" Target="https://undivided.io/resources/list-of-accommodations-for-ieps-and-504s-210?utm_source=chatgpt.com" TargetMode="External"/><Relationship Id="rId8" Type="http://schemas.openxmlformats.org/officeDocument/2006/relationships/hyperlink" Target="https://www.educationadvanced.com/blog/list-of-accommodations-for-students-with-disabilities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1608</Words>
  <Characters>9171</Characters>
  <Application>Microsoft Office Word</Application>
  <DocSecurity>0</DocSecurity>
  <Lines>76</Lines>
  <Paragraphs>21</Paragraphs>
  <ScaleCrop>false</ScaleCrop>
  <Company/>
  <LinksUpToDate>false</LinksUpToDate>
  <CharactersWithSpaces>10758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Rani, Virgin</dc:creator>
  <cp:keywords/>
  <dc:description/>
  <cp:lastModifiedBy>Sharfudeen, Kasim</cp:lastModifiedBy>
  <cp:revision>3</cp:revision>
  <dcterms:created xsi:type="dcterms:W3CDTF">2025-12-08T10:58:00Z</dcterms:created>
  <dcterms:modified xsi:type="dcterms:W3CDTF">2025-12-08T11:01:00Z</dcterms:modified>
</cp:coreProperties>
</file>